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C99" w:rsidRPr="00BE68C4" w:rsidRDefault="00735C99" w:rsidP="00735C99">
      <w:pPr>
        <w:rPr>
          <w:lang w:val="sr-Cyrl-RS"/>
        </w:rPr>
      </w:pPr>
    </w:p>
    <w:p w:rsidR="00735C99" w:rsidRDefault="00735C99" w:rsidP="00735C99"/>
    <w:p w:rsidR="00735C99" w:rsidRDefault="00735C99" w:rsidP="00735C99"/>
    <w:p w:rsidR="00735C99" w:rsidRDefault="00735C99" w:rsidP="00735C99"/>
    <w:p w:rsidR="00735C99" w:rsidRDefault="00735C99" w:rsidP="00735C99">
      <w:r>
        <w:rPr>
          <w:rFonts w:ascii="Times New Roman" w:eastAsia="Times New Roman" w:hAnsi="Times New Roman" w:cs="Times New Roman"/>
          <w:b/>
          <w:sz w:val="28"/>
        </w:rPr>
        <w:t xml:space="preserve"> </w:t>
      </w:r>
    </w:p>
    <w:p w:rsidR="00735C99" w:rsidRDefault="00735C99" w:rsidP="00735C99">
      <w:pPr>
        <w:ind w:left="63"/>
        <w:jc w:val="center"/>
      </w:pPr>
      <w:r>
        <w:rPr>
          <w:rFonts w:ascii="Times New Roman" w:eastAsia="Times New Roman" w:hAnsi="Times New Roman" w:cs="Times New Roman"/>
          <w:b/>
          <w:sz w:val="28"/>
        </w:rPr>
        <w:t xml:space="preserve">  </w:t>
      </w:r>
    </w:p>
    <w:p w:rsidR="00735C99" w:rsidRDefault="00735C99" w:rsidP="00735C99">
      <w:pPr>
        <w:ind w:left="63"/>
        <w:jc w:val="center"/>
      </w:pPr>
      <w:r>
        <w:rPr>
          <w:rFonts w:ascii="Times New Roman" w:eastAsia="Times New Roman" w:hAnsi="Times New Roman" w:cs="Times New Roman"/>
          <w:b/>
          <w:sz w:val="28"/>
        </w:rPr>
        <w:t xml:space="preserve"> </w:t>
      </w:r>
    </w:p>
    <w:p w:rsidR="00735C99" w:rsidRDefault="00735C99" w:rsidP="00735C99">
      <w:pPr>
        <w:ind w:left="63"/>
        <w:jc w:val="center"/>
      </w:pPr>
      <w:r>
        <w:rPr>
          <w:rFonts w:ascii="Times New Roman" w:eastAsia="Times New Roman" w:hAnsi="Times New Roman" w:cs="Times New Roman"/>
          <w:b/>
          <w:sz w:val="28"/>
        </w:rPr>
        <w:t xml:space="preserve"> </w:t>
      </w:r>
    </w:p>
    <w:p w:rsidR="00735C99" w:rsidRDefault="00735C99" w:rsidP="00735C99">
      <w:pPr>
        <w:spacing w:after="45"/>
      </w:pPr>
      <w:r>
        <w:rPr>
          <w:rFonts w:ascii="Times New Roman" w:eastAsia="Times New Roman" w:hAnsi="Times New Roman" w:cs="Times New Roman"/>
          <w:b/>
          <w:sz w:val="28"/>
        </w:rPr>
        <w:t xml:space="preserve"> </w:t>
      </w:r>
    </w:p>
    <w:p w:rsidR="00735C99" w:rsidRDefault="00735C99" w:rsidP="00735C99">
      <w:pPr>
        <w:ind w:right="10"/>
        <w:jc w:val="center"/>
      </w:pPr>
      <w:r>
        <w:rPr>
          <w:rFonts w:ascii="Times New Roman" w:eastAsia="Times New Roman" w:hAnsi="Times New Roman" w:cs="Times New Roman"/>
          <w:b/>
          <w:sz w:val="36"/>
        </w:rPr>
        <w:t xml:space="preserve">AGREEMENT  </w:t>
      </w:r>
    </w:p>
    <w:p w:rsidR="00735C99" w:rsidRDefault="00735C99" w:rsidP="00735C99">
      <w:pPr>
        <w:ind w:left="82"/>
        <w:jc w:val="center"/>
      </w:pPr>
      <w:r>
        <w:rPr>
          <w:rFonts w:ascii="Times New Roman" w:eastAsia="Times New Roman" w:hAnsi="Times New Roman" w:cs="Times New Roman"/>
          <w:b/>
          <w:sz w:val="36"/>
        </w:rPr>
        <w:t xml:space="preserve"> </w:t>
      </w:r>
    </w:p>
    <w:p w:rsidR="00735C99" w:rsidRDefault="00735C99" w:rsidP="00735C99">
      <w:pPr>
        <w:ind w:left="82"/>
        <w:jc w:val="center"/>
      </w:pPr>
      <w:r>
        <w:rPr>
          <w:rFonts w:ascii="Times New Roman" w:eastAsia="Times New Roman" w:hAnsi="Times New Roman" w:cs="Times New Roman"/>
          <w:b/>
          <w:sz w:val="36"/>
        </w:rPr>
        <w:t xml:space="preserve"> </w:t>
      </w:r>
    </w:p>
    <w:p w:rsidR="00735C99" w:rsidRDefault="00735C99" w:rsidP="00735C99">
      <w:pPr>
        <w:ind w:right="11"/>
        <w:jc w:val="center"/>
      </w:pPr>
      <w:r>
        <w:rPr>
          <w:rFonts w:ascii="Times New Roman" w:eastAsia="Times New Roman" w:hAnsi="Times New Roman" w:cs="Times New Roman"/>
          <w:b/>
          <w:sz w:val="36"/>
          <w:lang w:val="sr-Cyrl-RS"/>
        </w:rPr>
        <w:t>е</w:t>
      </w:r>
      <w:r>
        <w:rPr>
          <w:rFonts w:ascii="Times New Roman" w:eastAsia="Times New Roman" w:hAnsi="Times New Roman" w:cs="Times New Roman"/>
          <w:b/>
          <w:sz w:val="36"/>
        </w:rPr>
        <w:t xml:space="preserve">stablishing </w:t>
      </w:r>
    </w:p>
    <w:p w:rsidR="00735C99" w:rsidRDefault="00735C99" w:rsidP="00735C99">
      <w:pPr>
        <w:ind w:left="82"/>
        <w:jc w:val="center"/>
      </w:pPr>
      <w:r>
        <w:rPr>
          <w:rFonts w:ascii="Times New Roman" w:eastAsia="Times New Roman" w:hAnsi="Times New Roman" w:cs="Times New Roman"/>
          <w:b/>
          <w:sz w:val="36"/>
        </w:rPr>
        <w:t xml:space="preserve"> </w:t>
      </w:r>
    </w:p>
    <w:p w:rsidR="00735C99" w:rsidRDefault="00735C99" w:rsidP="00735C99">
      <w:pPr>
        <w:ind w:left="82"/>
        <w:jc w:val="center"/>
      </w:pPr>
      <w:r>
        <w:rPr>
          <w:rFonts w:ascii="Times New Roman" w:eastAsia="Times New Roman" w:hAnsi="Times New Roman" w:cs="Times New Roman"/>
          <w:b/>
          <w:sz w:val="36"/>
        </w:rPr>
        <w:t xml:space="preserve"> </w:t>
      </w:r>
    </w:p>
    <w:p w:rsidR="00735C99" w:rsidRDefault="00735C99" w:rsidP="00735C99">
      <w:pPr>
        <w:ind w:right="798"/>
        <w:jc w:val="right"/>
      </w:pPr>
      <w:r>
        <w:rPr>
          <w:rFonts w:ascii="Times New Roman" w:eastAsia="Times New Roman" w:hAnsi="Times New Roman" w:cs="Times New Roman"/>
          <w:b/>
          <w:sz w:val="36"/>
        </w:rPr>
        <w:t xml:space="preserve">the International Organisation of Vine and Wine </w:t>
      </w:r>
      <w:r>
        <w:rPr>
          <w:sz w:val="36"/>
        </w:rPr>
        <w:t xml:space="preserve"> </w:t>
      </w:r>
    </w:p>
    <w:p w:rsidR="00735C99" w:rsidRDefault="00735C99" w:rsidP="00735C99">
      <w:r>
        <w:t xml:space="preserve"> </w:t>
      </w:r>
    </w:p>
    <w:p w:rsidR="00735C99" w:rsidRDefault="00735C99" w:rsidP="00735C99">
      <w:r>
        <w:t xml:space="preserve"> </w:t>
      </w:r>
    </w:p>
    <w:p w:rsidR="00735C99" w:rsidRDefault="00735C99" w:rsidP="00735C99">
      <w:r>
        <w:t xml:space="preserve"> </w:t>
      </w:r>
    </w:p>
    <w:p w:rsidR="00735C99" w:rsidRDefault="00735C99" w:rsidP="00735C99">
      <w:r>
        <w:t xml:space="preserve"> </w:t>
      </w:r>
    </w:p>
    <w:p w:rsidR="00735C99" w:rsidRDefault="00735C99" w:rsidP="00735C99">
      <w:r>
        <w:t xml:space="preserve"> </w:t>
      </w:r>
    </w:p>
    <w:p w:rsidR="00735C99" w:rsidRDefault="00735C99" w:rsidP="00735C99">
      <w:r>
        <w:t xml:space="preserve"> </w:t>
      </w:r>
    </w:p>
    <w:p w:rsidR="00735C99" w:rsidRDefault="00735C99" w:rsidP="00735C99">
      <w:r>
        <w:t xml:space="preserve"> </w:t>
      </w:r>
    </w:p>
    <w:p w:rsidR="00735C99" w:rsidRDefault="00735C99" w:rsidP="00735C99">
      <w:r>
        <w:t xml:space="preserve"> </w:t>
      </w:r>
    </w:p>
    <w:p w:rsidR="00735C99" w:rsidRDefault="00735C99" w:rsidP="00735C99">
      <w:r>
        <w:t xml:space="preserve"> </w:t>
      </w:r>
    </w:p>
    <w:p w:rsidR="00735C99" w:rsidRDefault="00735C99" w:rsidP="00735C99">
      <w:r>
        <w:t xml:space="preserve"> </w:t>
      </w:r>
    </w:p>
    <w:p w:rsidR="00735C99" w:rsidRDefault="00735C99" w:rsidP="00735C99">
      <w:r>
        <w:t xml:space="preserve"> </w:t>
      </w:r>
    </w:p>
    <w:p w:rsidR="00735C99" w:rsidRPr="00992680" w:rsidRDefault="00735C99" w:rsidP="00735C99"/>
    <w:p w:rsidR="00735C99" w:rsidRDefault="00735C99" w:rsidP="00735C99">
      <w:pPr>
        <w:pStyle w:val="Heading1"/>
        <w:ind w:left="-5"/>
        <w:rPr>
          <w:rFonts w:ascii="Times New Roman" w:hAnsi="Times New Roman" w:cs="Times New Roman"/>
          <w:b/>
          <w:color w:val="auto"/>
          <w:sz w:val="24"/>
          <w:szCs w:val="24"/>
        </w:rPr>
      </w:pPr>
    </w:p>
    <w:p w:rsidR="00735C99" w:rsidRDefault="00735C99" w:rsidP="00735C99">
      <w:pPr>
        <w:pStyle w:val="Heading1"/>
        <w:ind w:left="-5"/>
        <w:rPr>
          <w:rFonts w:ascii="Times New Roman" w:hAnsi="Times New Roman" w:cs="Times New Roman"/>
          <w:b/>
          <w:color w:val="auto"/>
          <w:sz w:val="24"/>
          <w:szCs w:val="24"/>
        </w:rPr>
      </w:pPr>
    </w:p>
    <w:p w:rsidR="00735C99" w:rsidRPr="00891B7B" w:rsidRDefault="00735C99" w:rsidP="00735C99">
      <w:pPr>
        <w:pStyle w:val="Heading1"/>
        <w:ind w:left="-5"/>
        <w:rPr>
          <w:rFonts w:ascii="Times New Roman" w:hAnsi="Times New Roman" w:cs="Times New Roman"/>
          <w:b/>
          <w:color w:val="auto"/>
          <w:sz w:val="24"/>
          <w:szCs w:val="24"/>
        </w:rPr>
      </w:pPr>
      <w:r w:rsidRPr="00891B7B">
        <w:rPr>
          <w:rFonts w:ascii="Times New Roman" w:hAnsi="Times New Roman" w:cs="Times New Roman"/>
          <w:b/>
          <w:color w:val="auto"/>
          <w:sz w:val="24"/>
          <w:szCs w:val="24"/>
        </w:rPr>
        <w:t xml:space="preserve">Preamble </w:t>
      </w:r>
    </w:p>
    <w:p w:rsidR="00735C99" w:rsidRPr="00194656" w:rsidRDefault="00735C99" w:rsidP="00735C99">
      <w:pPr>
        <w:rPr>
          <w:sz w:val="24"/>
          <w:szCs w:val="24"/>
        </w:rPr>
      </w:pPr>
      <w:r w:rsidRPr="00194656">
        <w:rPr>
          <w:rFonts w:ascii="Times New Roman" w:eastAsia="Times New Roman" w:hAnsi="Times New Roman" w:cs="Times New Roman"/>
          <w:b/>
          <w:sz w:val="24"/>
          <w:szCs w:val="24"/>
        </w:rPr>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Through an international Agreement concluded on 29 November 1924, the Governments of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Spain, France, Greece, Hungary, Italy, Luxembourg, Portugal and Tunisia gathered to create </w:t>
      </w:r>
      <w:r>
        <w:rPr>
          <w:rFonts w:ascii="Times New Roman" w:hAnsi="Times New Roman" w:cs="Times New Roman"/>
          <w:sz w:val="24"/>
          <w:szCs w:val="24"/>
        </w:rPr>
        <w:br/>
      </w:r>
      <w:r w:rsidRPr="00194656">
        <w:rPr>
          <w:rFonts w:ascii="Times New Roman" w:hAnsi="Times New Roman" w:cs="Times New Roman"/>
          <w:sz w:val="24"/>
          <w:szCs w:val="24"/>
        </w:rPr>
        <w:t xml:space="preserve">an International Wine Office. </w:t>
      </w:r>
    </w:p>
    <w:p w:rsidR="00735C99" w:rsidRPr="00194656" w:rsidRDefault="00735C99" w:rsidP="00735C99">
      <w:pPr>
        <w:jc w:val="both"/>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Following a decision of its member states on 4 September 1958, the office was renamed International Vine and Wine Office. This intergovernmental organisation has, at the date of 3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April 2001, forty-five member states. </w:t>
      </w:r>
    </w:p>
    <w:p w:rsidR="00735C99" w:rsidRPr="00194656" w:rsidRDefault="00735C99" w:rsidP="00735C99">
      <w:pPr>
        <w:jc w:val="both"/>
        <w:rPr>
          <w:rFonts w:ascii="Times New Roman" w:hAnsi="Times New Roman" w:cs="Times New Roman"/>
        </w:rPr>
      </w:pPr>
      <w:r w:rsidRPr="00194656">
        <w:rPr>
          <w:rFonts w:ascii="Times New Roman" w:hAnsi="Times New Roman" w:cs="Times New Roman"/>
        </w:rPr>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The General Assembly of the International Vine and Wine Office, in its resolution COMEX </w:t>
      </w:r>
      <w:r>
        <w:rPr>
          <w:rFonts w:ascii="Times New Roman" w:hAnsi="Times New Roman" w:cs="Times New Roman"/>
          <w:sz w:val="24"/>
          <w:szCs w:val="24"/>
        </w:rPr>
        <w:br/>
      </w:r>
      <w:r w:rsidRPr="00194656">
        <w:rPr>
          <w:rFonts w:ascii="Times New Roman" w:hAnsi="Times New Roman" w:cs="Times New Roman"/>
          <w:sz w:val="24"/>
          <w:szCs w:val="24"/>
        </w:rPr>
        <w:t xml:space="preserve">2/97, made at its session of 5 December 1997, held in Buenos Aires (Argentina), decided to proceed, as necessary, with the adaptation of the International Vine and Wine Office to the </w:t>
      </w:r>
      <w:r>
        <w:rPr>
          <w:rFonts w:ascii="Times New Roman" w:hAnsi="Times New Roman" w:cs="Times New Roman"/>
          <w:sz w:val="24"/>
          <w:szCs w:val="24"/>
        </w:rPr>
        <w:br/>
      </w:r>
      <w:r w:rsidRPr="00194656">
        <w:rPr>
          <w:rFonts w:ascii="Times New Roman" w:hAnsi="Times New Roman" w:cs="Times New Roman"/>
          <w:sz w:val="24"/>
          <w:szCs w:val="24"/>
        </w:rPr>
        <w:t xml:space="preserve">new international environment. This involved adapting its missions, its human, material and budgetary resources and, as appropriate, its procedures and operating rules, in order to meet </w:t>
      </w:r>
      <w:r>
        <w:rPr>
          <w:rFonts w:ascii="Times New Roman" w:hAnsi="Times New Roman" w:cs="Times New Roman"/>
          <w:sz w:val="24"/>
          <w:szCs w:val="24"/>
        </w:rPr>
        <w:br/>
      </w:r>
      <w:r w:rsidRPr="00194656">
        <w:rPr>
          <w:rFonts w:ascii="Times New Roman" w:hAnsi="Times New Roman" w:cs="Times New Roman"/>
          <w:sz w:val="24"/>
          <w:szCs w:val="24"/>
        </w:rPr>
        <w:t xml:space="preserve">the challenges and secure the future of the world vine and wine sector; </w:t>
      </w:r>
    </w:p>
    <w:p w:rsidR="00735C99" w:rsidRPr="00194656" w:rsidRDefault="00735C99" w:rsidP="00735C99">
      <w:pPr>
        <w:jc w:val="both"/>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In application of Article 7 of the above-mentioned Agreement the Government of the French Republic, following a request from 36 member states, convened a Conference of member </w:t>
      </w:r>
      <w:r>
        <w:rPr>
          <w:rFonts w:ascii="Times New Roman" w:hAnsi="Times New Roman" w:cs="Times New Roman"/>
          <w:sz w:val="24"/>
          <w:szCs w:val="24"/>
        </w:rPr>
        <w:br/>
      </w:r>
      <w:r w:rsidRPr="00194656">
        <w:rPr>
          <w:rFonts w:ascii="Times New Roman" w:hAnsi="Times New Roman" w:cs="Times New Roman"/>
          <w:sz w:val="24"/>
          <w:szCs w:val="24"/>
        </w:rPr>
        <w:t xml:space="preserve">states on 14, 15, 22 June 2000 and on 3 April 2001 in Paris. </w:t>
      </w:r>
    </w:p>
    <w:p w:rsidR="00735C99" w:rsidRPr="00194656" w:rsidRDefault="00735C99" w:rsidP="00735C99">
      <w:pPr>
        <w:jc w:val="both"/>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To this end the member states of the International Vine and Wine Office, hereafter referred to </w:t>
      </w:r>
      <w:r>
        <w:rPr>
          <w:rFonts w:ascii="Times New Roman" w:hAnsi="Times New Roman" w:cs="Times New Roman"/>
          <w:sz w:val="24"/>
          <w:szCs w:val="24"/>
        </w:rPr>
        <w:br/>
      </w:r>
      <w:r w:rsidRPr="00194656">
        <w:rPr>
          <w:rFonts w:ascii="Times New Roman" w:hAnsi="Times New Roman" w:cs="Times New Roman"/>
          <w:sz w:val="24"/>
          <w:szCs w:val="24"/>
        </w:rPr>
        <w:t xml:space="preserve">as the Parties, have agreed to the following: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tabs>
          <w:tab w:val="left" w:pos="4110"/>
        </w:tabs>
        <w:rPr>
          <w:rFonts w:ascii="Times New Roman" w:hAnsi="Times New Roman" w:cs="Times New Roman"/>
          <w:sz w:val="24"/>
          <w:szCs w:val="24"/>
        </w:rPr>
      </w:pPr>
      <w:r w:rsidRPr="00194656">
        <w:rPr>
          <w:rFonts w:ascii="Times New Roman" w:hAnsi="Times New Roman" w:cs="Times New Roman"/>
          <w:sz w:val="24"/>
          <w:szCs w:val="24"/>
        </w:rPr>
        <w:t xml:space="preserve"> </w:t>
      </w:r>
      <w:r>
        <w:rPr>
          <w:rFonts w:ascii="Times New Roman" w:hAnsi="Times New Roman" w:cs="Times New Roman"/>
          <w:sz w:val="24"/>
          <w:szCs w:val="24"/>
        </w:rPr>
        <w:tab/>
      </w:r>
    </w:p>
    <w:p w:rsidR="00735C99" w:rsidRPr="00194656" w:rsidRDefault="00735C99" w:rsidP="00131AD0">
      <w:pPr>
        <w:jc w:val="right"/>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Default="00735C99" w:rsidP="00735C99">
      <w:pPr>
        <w:pStyle w:val="Heading1"/>
        <w:ind w:left="-5"/>
        <w:rPr>
          <w:rFonts w:ascii="Times New Roman" w:hAnsi="Times New Roman" w:cs="Times New Roman"/>
          <w:b/>
          <w:color w:val="auto"/>
          <w:sz w:val="24"/>
          <w:szCs w:val="24"/>
        </w:rPr>
      </w:pPr>
      <w:r w:rsidRPr="00891B7B">
        <w:rPr>
          <w:rFonts w:ascii="Times New Roman" w:hAnsi="Times New Roman" w:cs="Times New Roman"/>
          <w:b/>
          <w:color w:val="auto"/>
          <w:sz w:val="24"/>
          <w:szCs w:val="24"/>
        </w:rPr>
        <w:lastRenderedPageBreak/>
        <w:t xml:space="preserve">Chapter I – Objectives and Activities </w:t>
      </w:r>
    </w:p>
    <w:p w:rsidR="00735C99" w:rsidRPr="001437E5" w:rsidRDefault="00735C99" w:rsidP="00735C99">
      <w:pPr>
        <w:rPr>
          <w:rFonts w:ascii="Times New Roman" w:hAnsi="Times New Roman" w:cs="Times New Roman"/>
          <w:sz w:val="12"/>
          <w:szCs w:val="12"/>
        </w:rPr>
      </w:pPr>
    </w:p>
    <w:p w:rsidR="00735C99" w:rsidRPr="00BF72E7" w:rsidRDefault="00735C99" w:rsidP="00735C99">
      <w:pPr>
        <w:pStyle w:val="Heading2"/>
        <w:ind w:right="13"/>
        <w:jc w:val="center"/>
        <w:rPr>
          <w:rFonts w:ascii="Times New Roman" w:hAnsi="Times New Roman" w:cs="Times New Roman"/>
          <w:color w:val="auto"/>
          <w:sz w:val="24"/>
          <w:szCs w:val="24"/>
        </w:rPr>
      </w:pPr>
      <w:r w:rsidRPr="00BF72E7">
        <w:rPr>
          <w:rFonts w:ascii="Times New Roman" w:hAnsi="Times New Roman" w:cs="Times New Roman"/>
          <w:color w:val="auto"/>
          <w:sz w:val="24"/>
          <w:szCs w:val="24"/>
        </w:rPr>
        <w:t>Article 1</w:t>
      </w:r>
    </w:p>
    <w:p w:rsidR="00735C99" w:rsidRPr="001437E5"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194656" w:rsidRDefault="00735C99" w:rsidP="00735C99">
      <w:pPr>
        <w:numPr>
          <w:ilvl w:val="0"/>
          <w:numId w:val="1"/>
        </w:numPr>
        <w:spacing w:after="0" w:line="249" w:lineRule="auto"/>
        <w:ind w:hanging="10"/>
        <w:jc w:val="both"/>
        <w:rPr>
          <w:rFonts w:ascii="Times New Roman" w:hAnsi="Times New Roman" w:cs="Times New Roman"/>
          <w:sz w:val="24"/>
          <w:szCs w:val="24"/>
        </w:rPr>
      </w:pPr>
      <w:r w:rsidRPr="00194656">
        <w:rPr>
          <w:rFonts w:ascii="Times New Roman" w:hAnsi="Times New Roman" w:cs="Times New Roman"/>
          <w:sz w:val="24"/>
          <w:szCs w:val="24"/>
        </w:rPr>
        <w:t xml:space="preserve">The "International Organisation of Vine and Wine" (O.I.V) is hereby established. The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O.I.V shall replace the International Vine and Wine Office established by the Agreement of </w:t>
      </w:r>
      <w:r>
        <w:rPr>
          <w:rFonts w:ascii="Times New Roman" w:hAnsi="Times New Roman" w:cs="Times New Roman"/>
          <w:sz w:val="24"/>
          <w:szCs w:val="24"/>
        </w:rPr>
        <w:br/>
      </w:r>
      <w:r w:rsidRPr="00194656">
        <w:rPr>
          <w:rFonts w:ascii="Times New Roman" w:hAnsi="Times New Roman" w:cs="Times New Roman"/>
          <w:sz w:val="24"/>
          <w:szCs w:val="24"/>
        </w:rPr>
        <w:t xml:space="preserve">29 November 1924, as amended, and shall be subject to the provisions of the present </w:t>
      </w:r>
      <w:r>
        <w:rPr>
          <w:rFonts w:ascii="Times New Roman" w:hAnsi="Times New Roman" w:cs="Times New Roman"/>
          <w:sz w:val="24"/>
          <w:szCs w:val="24"/>
        </w:rPr>
        <w:br/>
      </w:r>
      <w:r w:rsidRPr="00194656">
        <w:rPr>
          <w:rFonts w:ascii="Times New Roman" w:hAnsi="Times New Roman" w:cs="Times New Roman"/>
          <w:sz w:val="24"/>
          <w:szCs w:val="24"/>
        </w:rPr>
        <w:t xml:space="preserve">Agreement. </w:t>
      </w:r>
    </w:p>
    <w:p w:rsidR="00735C99" w:rsidRPr="001437E5" w:rsidRDefault="00735C99" w:rsidP="00735C99">
      <w:pPr>
        <w:jc w:val="both"/>
        <w:rPr>
          <w:rFonts w:ascii="Times New Roman" w:hAnsi="Times New Roman" w:cs="Times New Roman"/>
          <w:sz w:val="16"/>
          <w:szCs w:val="16"/>
        </w:rPr>
      </w:pPr>
      <w:r w:rsidRPr="00194656">
        <w:rPr>
          <w:rFonts w:ascii="Times New Roman" w:hAnsi="Times New Roman" w:cs="Times New Roman"/>
          <w:sz w:val="24"/>
          <w:szCs w:val="24"/>
        </w:rPr>
        <w:t xml:space="preserve"> </w:t>
      </w:r>
    </w:p>
    <w:p w:rsidR="00735C99" w:rsidRPr="00194656" w:rsidRDefault="00735C99" w:rsidP="00735C99">
      <w:pPr>
        <w:numPr>
          <w:ilvl w:val="0"/>
          <w:numId w:val="1"/>
        </w:numPr>
        <w:spacing w:after="0" w:line="249" w:lineRule="auto"/>
        <w:ind w:hanging="10"/>
        <w:jc w:val="both"/>
        <w:rPr>
          <w:rFonts w:ascii="Times New Roman" w:hAnsi="Times New Roman" w:cs="Times New Roman"/>
          <w:sz w:val="24"/>
          <w:szCs w:val="24"/>
        </w:rPr>
      </w:pPr>
      <w:r w:rsidRPr="00194656">
        <w:rPr>
          <w:rFonts w:ascii="Times New Roman" w:hAnsi="Times New Roman" w:cs="Times New Roman"/>
          <w:sz w:val="24"/>
          <w:szCs w:val="24"/>
        </w:rPr>
        <w:t xml:space="preserve">The O.I.V shall pursue its objectives and exercise its activities defined in Article 2. The O.I.V shall be an intergovernmental organisation of a scientific and technical nature of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recognised competence for its work concerning vines, wine, wine-based beverages, grapes,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raisins and other vine products. </w:t>
      </w:r>
    </w:p>
    <w:p w:rsidR="00735C99" w:rsidRPr="001437E5"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BF72E7" w:rsidRDefault="00735C99" w:rsidP="00735C99">
      <w:pPr>
        <w:pStyle w:val="Heading2"/>
        <w:ind w:right="13"/>
        <w:jc w:val="center"/>
        <w:rPr>
          <w:rFonts w:ascii="Times New Roman" w:hAnsi="Times New Roman" w:cs="Times New Roman"/>
          <w:color w:val="auto"/>
          <w:sz w:val="24"/>
          <w:szCs w:val="24"/>
        </w:rPr>
      </w:pPr>
      <w:r w:rsidRPr="00BF72E7">
        <w:rPr>
          <w:rFonts w:ascii="Times New Roman" w:hAnsi="Times New Roman" w:cs="Times New Roman"/>
          <w:color w:val="auto"/>
          <w:sz w:val="24"/>
          <w:szCs w:val="24"/>
        </w:rPr>
        <w:t>Article 2</w:t>
      </w:r>
    </w:p>
    <w:p w:rsidR="00735C99" w:rsidRPr="001437E5" w:rsidRDefault="00735C99" w:rsidP="00735C99">
      <w:pPr>
        <w:rPr>
          <w:rFonts w:ascii="Times New Roman" w:hAnsi="Times New Roman" w:cs="Times New Roman"/>
          <w:sz w:val="12"/>
          <w:szCs w:val="12"/>
        </w:rPr>
      </w:pPr>
    </w:p>
    <w:p w:rsidR="00735C99" w:rsidRPr="00194656" w:rsidRDefault="00735C99" w:rsidP="00735C99">
      <w:pPr>
        <w:numPr>
          <w:ilvl w:val="0"/>
          <w:numId w:val="2"/>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In the framework of its competence, the objectives of the O.I.V shall be as follows: </w:t>
      </w:r>
    </w:p>
    <w:p w:rsidR="00735C99" w:rsidRPr="001437E5" w:rsidRDefault="00735C99" w:rsidP="00735C99">
      <w:pPr>
        <w:jc w:val="both"/>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inform its members of measures whereby the concerns of producers, consumers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and other players in the vine and wine products sector may be taken into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consideration; </w:t>
      </w:r>
    </w:p>
    <w:p w:rsidR="00735C99" w:rsidRPr="001437E5" w:rsidRDefault="00735C99" w:rsidP="00735C99">
      <w:pPr>
        <w:spacing w:after="0" w:line="249" w:lineRule="auto"/>
        <w:ind w:left="1112"/>
        <w:jc w:val="both"/>
        <w:rPr>
          <w:rFonts w:ascii="Times New Roman" w:hAnsi="Times New Roman" w:cs="Times New Roman"/>
          <w:sz w:val="16"/>
          <w:szCs w:val="16"/>
        </w:rPr>
      </w:pPr>
    </w:p>
    <w:p w:rsidR="00735C99" w:rsidRDefault="00735C99" w:rsidP="00735C99">
      <w:pPr>
        <w:numPr>
          <w:ilvl w:val="1"/>
          <w:numId w:val="2"/>
        </w:numPr>
        <w:spacing w:after="0" w:line="249" w:lineRule="auto"/>
        <w:ind w:hanging="260"/>
        <w:jc w:val="both"/>
        <w:rPr>
          <w:rFonts w:ascii="Times New Roman" w:hAnsi="Times New Roman" w:cs="Times New Roman"/>
          <w:sz w:val="24"/>
          <w:szCs w:val="24"/>
        </w:rPr>
      </w:pPr>
      <w:r w:rsidRPr="002B2C6F">
        <w:rPr>
          <w:rFonts w:ascii="Times New Roman" w:hAnsi="Times New Roman" w:cs="Times New Roman"/>
          <w:spacing w:val="-6"/>
          <w:sz w:val="24"/>
          <w:szCs w:val="24"/>
        </w:rPr>
        <w:t>to assist other international organisations, both intergovernmental and non</w:t>
      </w:r>
      <w:r>
        <w:rPr>
          <w:rFonts w:ascii="Times New Roman" w:hAnsi="Times New Roman" w:cs="Times New Roman"/>
          <w:spacing w:val="-6"/>
          <w:sz w:val="24"/>
          <w:szCs w:val="24"/>
          <w:lang w:val="sr-Cyrl-RS"/>
        </w:rPr>
        <w:t>-</w:t>
      </w:r>
      <w:r>
        <w:rPr>
          <w:rFonts w:ascii="Times New Roman" w:hAnsi="Times New Roman" w:cs="Times New Roman"/>
          <w:spacing w:val="-6"/>
          <w:sz w:val="24"/>
          <w:szCs w:val="24"/>
          <w:lang w:val="sr-Cyrl-RS"/>
        </w:rPr>
        <w:br/>
      </w:r>
      <w:r w:rsidRPr="002B2C6F">
        <w:rPr>
          <w:rFonts w:ascii="Times New Roman" w:hAnsi="Times New Roman" w:cs="Times New Roman"/>
          <w:spacing w:val="-6"/>
          <w:sz w:val="24"/>
          <w:szCs w:val="24"/>
        </w:rPr>
        <w:t>governmental,</w:t>
      </w:r>
      <w:r w:rsidRPr="00194656">
        <w:rPr>
          <w:rFonts w:ascii="Times New Roman" w:hAnsi="Times New Roman" w:cs="Times New Roman"/>
          <w:sz w:val="24"/>
          <w:szCs w:val="24"/>
        </w:rPr>
        <w:t xml:space="preserve"> especially those which carry out standardisation activities; </w:t>
      </w:r>
    </w:p>
    <w:p w:rsidR="00735C99" w:rsidRPr="001437E5" w:rsidRDefault="00735C99" w:rsidP="00735C99">
      <w:pPr>
        <w:spacing w:after="0" w:line="249" w:lineRule="auto"/>
        <w:ind w:left="1112"/>
        <w:jc w:val="both"/>
        <w:rPr>
          <w:rFonts w:ascii="Times New Roman" w:hAnsi="Times New Roman" w:cs="Times New Roman"/>
          <w:sz w:val="16"/>
          <w:szCs w:val="16"/>
        </w:rPr>
      </w:pPr>
    </w:p>
    <w:p w:rsidR="00735C99" w:rsidRPr="00194656"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contribute to international harmonisation of existing practices and standards </w:t>
      </w:r>
      <w:r>
        <w:rPr>
          <w:rFonts w:ascii="Times New Roman" w:hAnsi="Times New Roman" w:cs="Times New Roman"/>
          <w:sz w:val="24"/>
          <w:szCs w:val="24"/>
        </w:rPr>
        <w:br/>
      </w:r>
      <w:r w:rsidRPr="00194656">
        <w:rPr>
          <w:rFonts w:ascii="Times New Roman" w:hAnsi="Times New Roman" w:cs="Times New Roman"/>
          <w:sz w:val="24"/>
          <w:szCs w:val="24"/>
        </w:rPr>
        <w:t xml:space="preserve">and, as necessary, to the preparation of new international standards in order to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improve the conditions for producing and marketing vine and wine products, and to help ensure that the interests of consumers are taken into account. </w:t>
      </w:r>
    </w:p>
    <w:p w:rsidR="00735C99" w:rsidRPr="001437E5"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194656" w:rsidRDefault="00735C99" w:rsidP="00735C99">
      <w:pPr>
        <w:numPr>
          <w:ilvl w:val="0"/>
          <w:numId w:val="2"/>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To attain these objectives, the O.I.V’s activities shall be: </w:t>
      </w:r>
    </w:p>
    <w:p w:rsidR="00735C99" w:rsidRPr="001437E5" w:rsidRDefault="00735C99" w:rsidP="00735C99">
      <w:pPr>
        <w:jc w:val="both"/>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194656"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promote and guide scientific and technical research and experimentation in </w:t>
      </w:r>
      <w:r>
        <w:rPr>
          <w:rFonts w:ascii="Times New Roman" w:hAnsi="Times New Roman" w:cs="Times New Roman"/>
          <w:sz w:val="24"/>
          <w:szCs w:val="24"/>
        </w:rPr>
        <w:br/>
      </w:r>
      <w:r w:rsidRPr="00194656">
        <w:rPr>
          <w:rFonts w:ascii="Times New Roman" w:hAnsi="Times New Roman" w:cs="Times New Roman"/>
          <w:sz w:val="24"/>
          <w:szCs w:val="24"/>
        </w:rPr>
        <w:t xml:space="preserve">order to meet the needs expressed by its members, to assess the results, calling on qualified experts as necessary, and where relevant to circulate the results by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appropriate means; </w:t>
      </w:r>
    </w:p>
    <w:p w:rsidR="00735C99" w:rsidRPr="001437E5" w:rsidRDefault="00735C99" w:rsidP="00735C99">
      <w:pPr>
        <w:jc w:val="both"/>
        <w:rPr>
          <w:rFonts w:ascii="Times New Roman" w:hAnsi="Times New Roman" w:cs="Times New Roman"/>
          <w:sz w:val="16"/>
          <w:szCs w:val="16"/>
        </w:rPr>
      </w:pPr>
      <w:r w:rsidRPr="00194656">
        <w:rPr>
          <w:rFonts w:ascii="Times New Roman" w:hAnsi="Times New Roman" w:cs="Times New Roman"/>
          <w:sz w:val="24"/>
          <w:szCs w:val="24"/>
        </w:rPr>
        <w:t xml:space="preserve"> </w:t>
      </w:r>
    </w:p>
    <w:p w:rsidR="00735C99" w:rsidRPr="00194656"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draw up and frame recommendations and monitor implementation of such recommendations in liaison with its members, especially in the following areas: </w:t>
      </w:r>
    </w:p>
    <w:p w:rsidR="00735C99" w:rsidRPr="001437E5" w:rsidRDefault="00735C99" w:rsidP="00735C99">
      <w:pPr>
        <w:spacing w:after="5"/>
        <w:jc w:val="both"/>
        <w:rPr>
          <w:rFonts w:ascii="Times New Roman" w:hAnsi="Times New Roman" w:cs="Times New Roman"/>
          <w:sz w:val="16"/>
          <w:szCs w:val="16"/>
        </w:rPr>
      </w:pPr>
      <w:r w:rsidRPr="00194656">
        <w:rPr>
          <w:rFonts w:ascii="Times New Roman" w:hAnsi="Times New Roman" w:cs="Times New Roman"/>
          <w:sz w:val="24"/>
          <w:szCs w:val="24"/>
        </w:rPr>
        <w:t xml:space="preserve"> </w:t>
      </w:r>
    </w:p>
    <w:p w:rsidR="00735C99" w:rsidRPr="00194656" w:rsidRDefault="00735C99" w:rsidP="00735C99">
      <w:pPr>
        <w:numPr>
          <w:ilvl w:val="2"/>
          <w:numId w:val="2"/>
        </w:numPr>
        <w:spacing w:after="0" w:line="249" w:lineRule="auto"/>
        <w:ind w:hanging="708"/>
        <w:jc w:val="both"/>
        <w:rPr>
          <w:rFonts w:ascii="Times New Roman" w:hAnsi="Times New Roman" w:cs="Times New Roman"/>
          <w:sz w:val="24"/>
          <w:szCs w:val="24"/>
        </w:rPr>
      </w:pPr>
      <w:r w:rsidRPr="00194656">
        <w:rPr>
          <w:rFonts w:ascii="Times New Roman" w:hAnsi="Times New Roman" w:cs="Times New Roman"/>
          <w:sz w:val="24"/>
          <w:szCs w:val="24"/>
        </w:rPr>
        <w:t xml:space="preserve">conditions for grape production, </w:t>
      </w:r>
    </w:p>
    <w:p w:rsidR="00735C99" w:rsidRPr="00194656" w:rsidRDefault="00735C99" w:rsidP="00735C99">
      <w:pPr>
        <w:numPr>
          <w:ilvl w:val="2"/>
          <w:numId w:val="2"/>
        </w:numPr>
        <w:spacing w:after="0" w:line="249" w:lineRule="auto"/>
        <w:ind w:hanging="708"/>
        <w:jc w:val="both"/>
        <w:rPr>
          <w:rFonts w:ascii="Times New Roman" w:hAnsi="Times New Roman" w:cs="Times New Roman"/>
          <w:sz w:val="24"/>
          <w:szCs w:val="24"/>
        </w:rPr>
      </w:pPr>
      <w:r w:rsidRPr="00194656">
        <w:rPr>
          <w:rFonts w:ascii="Times New Roman" w:hAnsi="Times New Roman" w:cs="Times New Roman"/>
          <w:sz w:val="24"/>
          <w:szCs w:val="24"/>
        </w:rPr>
        <w:t xml:space="preserve">oenological practices, </w:t>
      </w:r>
    </w:p>
    <w:p w:rsidR="00735C99" w:rsidRPr="00194656" w:rsidRDefault="00735C99" w:rsidP="00735C99">
      <w:pPr>
        <w:numPr>
          <w:ilvl w:val="2"/>
          <w:numId w:val="2"/>
        </w:numPr>
        <w:spacing w:after="0" w:line="249" w:lineRule="auto"/>
        <w:ind w:hanging="708"/>
        <w:jc w:val="both"/>
        <w:rPr>
          <w:rFonts w:ascii="Times New Roman" w:hAnsi="Times New Roman" w:cs="Times New Roman"/>
          <w:sz w:val="24"/>
          <w:szCs w:val="24"/>
        </w:rPr>
      </w:pPr>
      <w:r w:rsidRPr="00194656">
        <w:rPr>
          <w:rFonts w:ascii="Times New Roman" w:hAnsi="Times New Roman" w:cs="Times New Roman"/>
          <w:sz w:val="24"/>
          <w:szCs w:val="24"/>
        </w:rPr>
        <w:t xml:space="preserve">definition and/or description of products, labelling and </w:t>
      </w:r>
      <w:r>
        <w:rPr>
          <w:rFonts w:ascii="Times New Roman" w:hAnsi="Times New Roman" w:cs="Times New Roman"/>
          <w:sz w:val="24"/>
          <w:szCs w:val="24"/>
        </w:rPr>
        <w:br/>
      </w:r>
      <w:r w:rsidRPr="00194656">
        <w:rPr>
          <w:rFonts w:ascii="Times New Roman" w:hAnsi="Times New Roman" w:cs="Times New Roman"/>
          <w:sz w:val="24"/>
          <w:szCs w:val="24"/>
        </w:rPr>
        <w:t xml:space="preserve">marketing conditions, </w:t>
      </w:r>
    </w:p>
    <w:p w:rsidR="00735C99" w:rsidRPr="007733C8" w:rsidRDefault="00735C99" w:rsidP="00B75FCA">
      <w:pPr>
        <w:numPr>
          <w:ilvl w:val="2"/>
          <w:numId w:val="2"/>
        </w:numPr>
        <w:spacing w:after="0" w:line="249" w:lineRule="auto"/>
        <w:ind w:hanging="708"/>
        <w:jc w:val="both"/>
        <w:rPr>
          <w:rFonts w:ascii="Times New Roman" w:hAnsi="Times New Roman" w:cs="Times New Roman"/>
          <w:sz w:val="24"/>
          <w:szCs w:val="24"/>
        </w:rPr>
      </w:pPr>
      <w:r w:rsidRPr="007733C8">
        <w:rPr>
          <w:rFonts w:ascii="Times New Roman" w:hAnsi="Times New Roman" w:cs="Times New Roman"/>
          <w:sz w:val="24"/>
          <w:szCs w:val="24"/>
        </w:rPr>
        <w:t>methods for analysing and assessing vine products;</w:t>
      </w:r>
    </w:p>
    <w:p w:rsidR="00735C99" w:rsidRPr="00194656"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lastRenderedPageBreak/>
        <w:t xml:space="preserve">to submit to its members all proposals relating to: </w:t>
      </w:r>
    </w:p>
    <w:p w:rsidR="00735C99" w:rsidRPr="007D63ED" w:rsidRDefault="00735C99" w:rsidP="00735C99">
      <w:pPr>
        <w:rPr>
          <w:rFonts w:ascii="Times New Roman" w:hAnsi="Times New Roman" w:cs="Times New Roman"/>
          <w:sz w:val="4"/>
          <w:szCs w:val="4"/>
        </w:rPr>
      </w:pPr>
    </w:p>
    <w:p w:rsidR="00735C99" w:rsidRPr="00194656" w:rsidRDefault="00735C99" w:rsidP="00735C99">
      <w:pPr>
        <w:numPr>
          <w:ilvl w:val="3"/>
          <w:numId w:val="3"/>
        </w:numPr>
        <w:spacing w:after="0" w:line="249" w:lineRule="auto"/>
        <w:ind w:hanging="567"/>
        <w:jc w:val="both"/>
        <w:rPr>
          <w:rFonts w:ascii="Times New Roman" w:hAnsi="Times New Roman" w:cs="Times New Roman"/>
          <w:sz w:val="24"/>
          <w:szCs w:val="24"/>
        </w:rPr>
      </w:pPr>
      <w:r w:rsidRPr="00194656">
        <w:rPr>
          <w:rFonts w:ascii="Times New Roman" w:hAnsi="Times New Roman" w:cs="Times New Roman"/>
          <w:sz w:val="24"/>
          <w:szCs w:val="24"/>
        </w:rPr>
        <w:t xml:space="preserve">guaranteeing the authenticity of vine products, especially with </w:t>
      </w:r>
      <w:r>
        <w:rPr>
          <w:rFonts w:ascii="Times New Roman" w:hAnsi="Times New Roman" w:cs="Times New Roman"/>
          <w:sz w:val="24"/>
          <w:szCs w:val="24"/>
        </w:rPr>
        <w:br/>
      </w:r>
      <w:r w:rsidRPr="00194656">
        <w:rPr>
          <w:rFonts w:ascii="Times New Roman" w:hAnsi="Times New Roman" w:cs="Times New Roman"/>
          <w:sz w:val="24"/>
          <w:szCs w:val="24"/>
        </w:rPr>
        <w:t xml:space="preserve">regard to consumers, in particular in connection with the </w:t>
      </w:r>
      <w:r>
        <w:rPr>
          <w:rFonts w:ascii="Times New Roman" w:hAnsi="Times New Roman" w:cs="Times New Roman"/>
          <w:sz w:val="24"/>
          <w:szCs w:val="24"/>
        </w:rPr>
        <w:br/>
      </w:r>
      <w:r w:rsidRPr="00194656">
        <w:rPr>
          <w:rFonts w:ascii="Times New Roman" w:hAnsi="Times New Roman" w:cs="Times New Roman"/>
          <w:sz w:val="24"/>
          <w:szCs w:val="24"/>
        </w:rPr>
        <w:t xml:space="preserve">information provided on labels, </w:t>
      </w:r>
    </w:p>
    <w:p w:rsidR="00735C99" w:rsidRPr="00194656" w:rsidRDefault="00735C99" w:rsidP="00735C99">
      <w:pPr>
        <w:numPr>
          <w:ilvl w:val="3"/>
          <w:numId w:val="3"/>
        </w:numPr>
        <w:spacing w:after="0" w:line="249" w:lineRule="auto"/>
        <w:ind w:hanging="567"/>
        <w:jc w:val="both"/>
        <w:rPr>
          <w:rFonts w:ascii="Times New Roman" w:hAnsi="Times New Roman" w:cs="Times New Roman"/>
          <w:sz w:val="24"/>
          <w:szCs w:val="24"/>
        </w:rPr>
      </w:pPr>
      <w:r w:rsidRPr="00194656">
        <w:rPr>
          <w:rFonts w:ascii="Times New Roman" w:hAnsi="Times New Roman" w:cs="Times New Roman"/>
          <w:sz w:val="24"/>
          <w:szCs w:val="24"/>
        </w:rPr>
        <w:t>protecting geographical indications, especially vine- and wine</w:t>
      </w:r>
      <w:r>
        <w:rPr>
          <w:rFonts w:ascii="Times New Roman" w:hAnsi="Times New Roman" w:cs="Times New Roman"/>
          <w:sz w:val="24"/>
          <w:szCs w:val="24"/>
          <w:lang w:val="sr-Cyrl-RS"/>
        </w:rPr>
        <w:t>-</w:t>
      </w:r>
      <w:r>
        <w:rPr>
          <w:rFonts w:ascii="Times New Roman" w:hAnsi="Times New Roman" w:cs="Times New Roman"/>
          <w:sz w:val="24"/>
          <w:szCs w:val="24"/>
          <w:lang w:val="sr-Cyrl-RS"/>
        </w:rPr>
        <w:br/>
      </w:r>
      <w:r w:rsidRPr="00194656">
        <w:rPr>
          <w:rFonts w:ascii="Times New Roman" w:hAnsi="Times New Roman" w:cs="Times New Roman"/>
          <w:sz w:val="24"/>
          <w:szCs w:val="24"/>
        </w:rPr>
        <w:t xml:space="preserve">growing areas and the related appellations of origin, whether </w:t>
      </w:r>
      <w:r>
        <w:rPr>
          <w:rFonts w:ascii="Times New Roman" w:hAnsi="Times New Roman" w:cs="Times New Roman"/>
          <w:sz w:val="24"/>
          <w:szCs w:val="24"/>
        </w:rPr>
        <w:br/>
      </w:r>
      <w:r w:rsidRPr="00194656">
        <w:rPr>
          <w:rFonts w:ascii="Times New Roman" w:hAnsi="Times New Roman" w:cs="Times New Roman"/>
          <w:sz w:val="24"/>
          <w:szCs w:val="24"/>
        </w:rPr>
        <w:t xml:space="preserve">designated by geographical names or not, insofar as they do not </w:t>
      </w:r>
      <w:r>
        <w:rPr>
          <w:rFonts w:ascii="Times New Roman" w:hAnsi="Times New Roman" w:cs="Times New Roman"/>
          <w:sz w:val="24"/>
          <w:szCs w:val="24"/>
        </w:rPr>
        <w:br/>
      </w:r>
      <w:r w:rsidRPr="00194656">
        <w:rPr>
          <w:rFonts w:ascii="Times New Roman" w:hAnsi="Times New Roman" w:cs="Times New Roman"/>
          <w:sz w:val="24"/>
          <w:szCs w:val="24"/>
        </w:rPr>
        <w:t xml:space="preserve">call into question international agreements relating to trade and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intellectual property, </w:t>
      </w:r>
    </w:p>
    <w:p w:rsidR="00735C99" w:rsidRPr="00194656" w:rsidRDefault="00735C99" w:rsidP="00735C99">
      <w:pPr>
        <w:numPr>
          <w:ilvl w:val="3"/>
          <w:numId w:val="3"/>
        </w:numPr>
        <w:spacing w:after="0" w:line="249" w:lineRule="auto"/>
        <w:ind w:hanging="567"/>
        <w:jc w:val="both"/>
        <w:rPr>
          <w:rFonts w:ascii="Times New Roman" w:hAnsi="Times New Roman" w:cs="Times New Roman"/>
          <w:sz w:val="24"/>
          <w:szCs w:val="24"/>
        </w:rPr>
      </w:pPr>
      <w:r w:rsidRPr="00194656">
        <w:rPr>
          <w:rFonts w:ascii="Times New Roman" w:hAnsi="Times New Roman" w:cs="Times New Roman"/>
          <w:sz w:val="24"/>
          <w:szCs w:val="24"/>
        </w:rPr>
        <w:t xml:space="preserve">improving scientific and technical criteria for recognising and </w:t>
      </w:r>
      <w:r>
        <w:rPr>
          <w:rFonts w:ascii="Times New Roman" w:hAnsi="Times New Roman" w:cs="Times New Roman"/>
          <w:sz w:val="24"/>
          <w:szCs w:val="24"/>
        </w:rPr>
        <w:br/>
      </w:r>
      <w:r w:rsidRPr="00194656">
        <w:rPr>
          <w:rFonts w:ascii="Times New Roman" w:hAnsi="Times New Roman" w:cs="Times New Roman"/>
          <w:sz w:val="24"/>
          <w:szCs w:val="24"/>
        </w:rPr>
        <w:t xml:space="preserve">protecting new vitivinicultural plant varieties; </w:t>
      </w:r>
    </w:p>
    <w:p w:rsidR="00735C99" w:rsidRPr="007D63ED" w:rsidRDefault="00735C99" w:rsidP="00735C99">
      <w:pPr>
        <w:rPr>
          <w:rFonts w:ascii="Times New Roman" w:hAnsi="Times New Roman" w:cs="Times New Roman"/>
          <w:sz w:val="8"/>
          <w:szCs w:val="8"/>
        </w:rPr>
      </w:pPr>
      <w:r w:rsidRPr="00194656">
        <w:rPr>
          <w:rFonts w:ascii="Times New Roman" w:hAnsi="Times New Roman" w:cs="Times New Roman"/>
          <w:sz w:val="24"/>
          <w:szCs w:val="24"/>
        </w:rPr>
        <w:t xml:space="preserve"> </w:t>
      </w:r>
    </w:p>
    <w:p w:rsidR="00735C99" w:rsidRPr="00194656"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contribute to the harmonisation and adaptation of regulations by its members or, where relevant, to facilitate mutual recognition of practices within its field of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activities; </w:t>
      </w:r>
    </w:p>
    <w:p w:rsidR="00735C99" w:rsidRPr="002B5FBD" w:rsidRDefault="00735C99" w:rsidP="00735C99">
      <w:pPr>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mediate between countries or organisations upon request, any expenses of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mediation being borne by those making the request; </w:t>
      </w:r>
    </w:p>
    <w:p w:rsidR="00735C99" w:rsidRPr="002B5FBD" w:rsidRDefault="00735C99" w:rsidP="00735C99">
      <w:pPr>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monitor, evaluate and inform its members in good time of scientific or technical developments likely to have significant and lasting effects on the wine sector; </w:t>
      </w:r>
    </w:p>
    <w:p w:rsidR="00735C99" w:rsidRPr="002B5FBD" w:rsidRDefault="00735C99" w:rsidP="00735C99">
      <w:pPr>
        <w:jc w:val="both"/>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help protect the health of consumers and to contribute to food safety: </w:t>
      </w:r>
    </w:p>
    <w:p w:rsidR="00735C99" w:rsidRPr="002B5FBD" w:rsidRDefault="00735C99" w:rsidP="00735C99">
      <w:pPr>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numPr>
          <w:ilvl w:val="3"/>
          <w:numId w:val="4"/>
        </w:numPr>
        <w:spacing w:after="0" w:line="249" w:lineRule="auto"/>
        <w:ind w:hanging="567"/>
        <w:jc w:val="both"/>
        <w:rPr>
          <w:rFonts w:ascii="Times New Roman" w:hAnsi="Times New Roman" w:cs="Times New Roman"/>
          <w:sz w:val="24"/>
          <w:szCs w:val="24"/>
        </w:rPr>
      </w:pPr>
      <w:r w:rsidRPr="00194656">
        <w:rPr>
          <w:rFonts w:ascii="Times New Roman" w:hAnsi="Times New Roman" w:cs="Times New Roman"/>
          <w:sz w:val="24"/>
          <w:szCs w:val="24"/>
        </w:rPr>
        <w:t xml:space="preserve">by specialist scientific monitoring, making it possible to assess </w:t>
      </w:r>
      <w:r>
        <w:rPr>
          <w:rFonts w:ascii="Times New Roman" w:hAnsi="Times New Roman" w:cs="Times New Roman"/>
          <w:sz w:val="24"/>
          <w:szCs w:val="24"/>
        </w:rPr>
        <w:br/>
      </w:r>
      <w:r w:rsidRPr="00194656">
        <w:rPr>
          <w:rFonts w:ascii="Times New Roman" w:hAnsi="Times New Roman" w:cs="Times New Roman"/>
          <w:sz w:val="24"/>
          <w:szCs w:val="24"/>
        </w:rPr>
        <w:t xml:space="preserve">the specific characteristics of vine products, </w:t>
      </w:r>
    </w:p>
    <w:p w:rsidR="00735C99" w:rsidRPr="00194656" w:rsidRDefault="00735C99" w:rsidP="00735C99">
      <w:pPr>
        <w:numPr>
          <w:ilvl w:val="3"/>
          <w:numId w:val="4"/>
        </w:numPr>
        <w:spacing w:after="0" w:line="249" w:lineRule="auto"/>
        <w:ind w:hanging="567"/>
        <w:jc w:val="both"/>
        <w:rPr>
          <w:rFonts w:ascii="Times New Roman" w:hAnsi="Times New Roman" w:cs="Times New Roman"/>
          <w:sz w:val="24"/>
          <w:szCs w:val="24"/>
        </w:rPr>
      </w:pPr>
      <w:r w:rsidRPr="00194656">
        <w:rPr>
          <w:rFonts w:ascii="Times New Roman" w:hAnsi="Times New Roman" w:cs="Times New Roman"/>
          <w:sz w:val="24"/>
          <w:szCs w:val="24"/>
        </w:rPr>
        <w:t xml:space="preserve">by promoting and guiding research into appropriate nutritional </w:t>
      </w:r>
      <w:r>
        <w:rPr>
          <w:rFonts w:ascii="Times New Roman" w:hAnsi="Times New Roman" w:cs="Times New Roman"/>
          <w:sz w:val="24"/>
          <w:szCs w:val="24"/>
        </w:rPr>
        <w:br/>
      </w:r>
      <w:r w:rsidRPr="00194656">
        <w:rPr>
          <w:rFonts w:ascii="Times New Roman" w:hAnsi="Times New Roman" w:cs="Times New Roman"/>
          <w:sz w:val="24"/>
          <w:szCs w:val="24"/>
        </w:rPr>
        <w:t xml:space="preserve">and health aspects, </w:t>
      </w:r>
    </w:p>
    <w:p w:rsidR="00735C99" w:rsidRPr="00194656" w:rsidRDefault="00735C99" w:rsidP="00735C99">
      <w:pPr>
        <w:numPr>
          <w:ilvl w:val="3"/>
          <w:numId w:val="4"/>
        </w:numPr>
        <w:spacing w:after="0" w:line="249" w:lineRule="auto"/>
        <w:ind w:hanging="567"/>
        <w:jc w:val="both"/>
        <w:rPr>
          <w:rFonts w:ascii="Times New Roman" w:hAnsi="Times New Roman" w:cs="Times New Roman"/>
          <w:sz w:val="24"/>
          <w:szCs w:val="24"/>
        </w:rPr>
      </w:pPr>
      <w:r w:rsidRPr="00194656">
        <w:rPr>
          <w:rFonts w:ascii="Times New Roman" w:hAnsi="Times New Roman" w:cs="Times New Roman"/>
          <w:sz w:val="24"/>
          <w:szCs w:val="24"/>
        </w:rPr>
        <w:t xml:space="preserve">by extending the dissemination of information resulting from </w:t>
      </w:r>
      <w:r>
        <w:rPr>
          <w:rFonts w:ascii="Times New Roman" w:hAnsi="Times New Roman" w:cs="Times New Roman"/>
          <w:sz w:val="24"/>
          <w:szCs w:val="24"/>
        </w:rPr>
        <w:br/>
      </w:r>
      <w:r w:rsidRPr="00194656">
        <w:rPr>
          <w:rFonts w:ascii="Times New Roman" w:hAnsi="Times New Roman" w:cs="Times New Roman"/>
          <w:sz w:val="24"/>
          <w:szCs w:val="24"/>
        </w:rPr>
        <w:t xml:space="preserve">such research, beyond the recipients referred to in Article 2, </w:t>
      </w:r>
      <w:r>
        <w:rPr>
          <w:rFonts w:ascii="Times New Roman" w:hAnsi="Times New Roman" w:cs="Times New Roman"/>
          <w:sz w:val="24"/>
          <w:szCs w:val="24"/>
        </w:rPr>
        <w:br/>
      </w:r>
      <w:r w:rsidRPr="00194656">
        <w:rPr>
          <w:rFonts w:ascii="Times New Roman" w:hAnsi="Times New Roman" w:cs="Times New Roman"/>
          <w:sz w:val="24"/>
          <w:szCs w:val="24"/>
        </w:rPr>
        <w:t xml:space="preserve">paragraph n, to the medical and healthcare professions; </w:t>
      </w:r>
    </w:p>
    <w:p w:rsidR="00735C99" w:rsidRPr="002B5FBD" w:rsidRDefault="00735C99" w:rsidP="00735C99">
      <w:pPr>
        <w:jc w:val="both"/>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foster co-operation between members through: </w:t>
      </w:r>
    </w:p>
    <w:p w:rsidR="00735C99" w:rsidRPr="002B5FBD" w:rsidRDefault="00735C99" w:rsidP="00735C99">
      <w:pPr>
        <w:rPr>
          <w:rFonts w:ascii="Times New Roman" w:hAnsi="Times New Roman" w:cs="Times New Roman"/>
          <w:sz w:val="4"/>
          <w:szCs w:val="4"/>
        </w:rPr>
      </w:pPr>
    </w:p>
    <w:p w:rsidR="00735C99" w:rsidRPr="00194656" w:rsidRDefault="00735C99" w:rsidP="00735C99">
      <w:pPr>
        <w:numPr>
          <w:ilvl w:val="3"/>
          <w:numId w:val="5"/>
        </w:numPr>
        <w:spacing w:after="0" w:line="249" w:lineRule="auto"/>
        <w:ind w:hanging="567"/>
        <w:jc w:val="both"/>
        <w:rPr>
          <w:rFonts w:ascii="Times New Roman" w:hAnsi="Times New Roman" w:cs="Times New Roman"/>
          <w:sz w:val="24"/>
          <w:szCs w:val="24"/>
        </w:rPr>
      </w:pPr>
      <w:r w:rsidRPr="00194656">
        <w:rPr>
          <w:rFonts w:ascii="Times New Roman" w:hAnsi="Times New Roman" w:cs="Times New Roman"/>
          <w:sz w:val="24"/>
          <w:szCs w:val="24"/>
        </w:rPr>
        <w:t xml:space="preserve">administrative collaboration, </w:t>
      </w:r>
    </w:p>
    <w:p w:rsidR="00735C99" w:rsidRPr="00194656" w:rsidRDefault="00735C99" w:rsidP="00735C99">
      <w:pPr>
        <w:numPr>
          <w:ilvl w:val="3"/>
          <w:numId w:val="5"/>
        </w:numPr>
        <w:spacing w:after="0" w:line="249" w:lineRule="auto"/>
        <w:ind w:hanging="567"/>
        <w:jc w:val="both"/>
        <w:rPr>
          <w:rFonts w:ascii="Times New Roman" w:hAnsi="Times New Roman" w:cs="Times New Roman"/>
          <w:sz w:val="24"/>
          <w:szCs w:val="24"/>
        </w:rPr>
      </w:pPr>
      <w:r w:rsidRPr="00194656">
        <w:rPr>
          <w:rFonts w:ascii="Times New Roman" w:hAnsi="Times New Roman" w:cs="Times New Roman"/>
          <w:sz w:val="24"/>
          <w:szCs w:val="24"/>
        </w:rPr>
        <w:t xml:space="preserve">the exchange of specific information, </w:t>
      </w:r>
    </w:p>
    <w:p w:rsidR="00735C99" w:rsidRPr="00194656" w:rsidRDefault="00735C99" w:rsidP="00735C99">
      <w:pPr>
        <w:numPr>
          <w:ilvl w:val="3"/>
          <w:numId w:val="5"/>
        </w:numPr>
        <w:spacing w:after="0" w:line="249" w:lineRule="auto"/>
        <w:ind w:hanging="567"/>
        <w:jc w:val="both"/>
        <w:rPr>
          <w:rFonts w:ascii="Times New Roman" w:hAnsi="Times New Roman" w:cs="Times New Roman"/>
          <w:sz w:val="24"/>
          <w:szCs w:val="24"/>
        </w:rPr>
      </w:pPr>
      <w:r w:rsidRPr="00194656">
        <w:rPr>
          <w:rFonts w:ascii="Times New Roman" w:hAnsi="Times New Roman" w:cs="Times New Roman"/>
          <w:sz w:val="24"/>
          <w:szCs w:val="24"/>
        </w:rPr>
        <w:t xml:space="preserve">the exchange of experts, </w:t>
      </w:r>
    </w:p>
    <w:p w:rsidR="00735C99" w:rsidRPr="00194656" w:rsidRDefault="00735C99" w:rsidP="00735C99">
      <w:pPr>
        <w:numPr>
          <w:ilvl w:val="3"/>
          <w:numId w:val="5"/>
        </w:numPr>
        <w:spacing w:after="0" w:line="249" w:lineRule="auto"/>
        <w:ind w:hanging="567"/>
        <w:jc w:val="both"/>
        <w:rPr>
          <w:rFonts w:ascii="Times New Roman" w:hAnsi="Times New Roman" w:cs="Times New Roman"/>
          <w:sz w:val="24"/>
          <w:szCs w:val="24"/>
        </w:rPr>
      </w:pPr>
      <w:r w:rsidRPr="00194656">
        <w:rPr>
          <w:rFonts w:ascii="Times New Roman" w:hAnsi="Times New Roman" w:cs="Times New Roman"/>
          <w:sz w:val="24"/>
          <w:szCs w:val="24"/>
        </w:rPr>
        <w:t xml:space="preserve">the provision of assistance or expert advice, especially in the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establishment of joint projects and other collaborative research; </w:t>
      </w:r>
    </w:p>
    <w:p w:rsidR="00735C99" w:rsidRPr="002B5FBD" w:rsidRDefault="00735C99" w:rsidP="00735C99">
      <w:pPr>
        <w:rPr>
          <w:rFonts w:ascii="Times New Roman" w:hAnsi="Times New Roman" w:cs="Times New Roman"/>
          <w:sz w:val="8"/>
          <w:szCs w:val="8"/>
        </w:rPr>
      </w:pPr>
      <w:r w:rsidRPr="00194656">
        <w:rPr>
          <w:rFonts w:ascii="Times New Roman" w:hAnsi="Times New Roman" w:cs="Times New Roman"/>
          <w:sz w:val="24"/>
          <w:szCs w:val="24"/>
        </w:rPr>
        <w:t xml:space="preserve"> </w:t>
      </w:r>
    </w:p>
    <w:p w:rsidR="00735C99"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take account in its activities of the specific features of each of its members'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systems for producing vine products and methods for making wines and wine- and grape-based spirits; </w:t>
      </w:r>
    </w:p>
    <w:p w:rsidR="00735C99" w:rsidRPr="007D63ED" w:rsidRDefault="00735C99" w:rsidP="00735C99">
      <w:pPr>
        <w:spacing w:after="0" w:line="249" w:lineRule="auto"/>
        <w:ind w:left="1112"/>
        <w:jc w:val="both"/>
        <w:rPr>
          <w:rFonts w:ascii="Times New Roman" w:hAnsi="Times New Roman" w:cs="Times New Roman"/>
          <w:sz w:val="24"/>
          <w:szCs w:val="24"/>
        </w:rPr>
      </w:pPr>
    </w:p>
    <w:p w:rsidR="00735C99"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contribute to the development of training networks relating to wine and vine products; </w:t>
      </w:r>
    </w:p>
    <w:p w:rsidR="00684902" w:rsidRPr="006B301F" w:rsidRDefault="00684902" w:rsidP="00684902">
      <w:pPr>
        <w:spacing w:after="0" w:line="249" w:lineRule="auto"/>
        <w:ind w:left="1112"/>
        <w:jc w:val="both"/>
        <w:rPr>
          <w:rFonts w:ascii="Times New Roman" w:hAnsi="Times New Roman" w:cs="Times New Roman"/>
          <w:sz w:val="24"/>
          <w:szCs w:val="24"/>
        </w:rPr>
      </w:pPr>
    </w:p>
    <w:p w:rsidR="00735C99" w:rsidRPr="00194656" w:rsidRDefault="00735C99" w:rsidP="007733C8">
      <w:pPr>
        <w:numPr>
          <w:ilvl w:val="1"/>
          <w:numId w:val="2"/>
        </w:numPr>
        <w:spacing w:before="120"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contribute to the promotion or recognition of the world vine- and wine-growing heritage and its historical, cultural, human, social and environmental aspects; </w:t>
      </w:r>
    </w:p>
    <w:p w:rsidR="00735C99" w:rsidRPr="00194656" w:rsidRDefault="00735C99" w:rsidP="007733C8">
      <w:pPr>
        <w:numPr>
          <w:ilvl w:val="1"/>
          <w:numId w:val="2"/>
        </w:numPr>
        <w:spacing w:before="120"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to grant its patronage to public or private events whose purpose, of a non</w:t>
      </w:r>
      <w:r>
        <w:rPr>
          <w:rFonts w:ascii="Times New Roman" w:hAnsi="Times New Roman" w:cs="Times New Roman"/>
          <w:sz w:val="24"/>
          <w:szCs w:val="24"/>
          <w:lang w:val="sr-Cyrl-RS"/>
        </w:rPr>
        <w:t>-</w:t>
      </w:r>
      <w:r>
        <w:rPr>
          <w:rFonts w:ascii="Times New Roman" w:hAnsi="Times New Roman" w:cs="Times New Roman"/>
          <w:sz w:val="24"/>
          <w:szCs w:val="24"/>
          <w:lang w:val="sr-Cyrl-RS"/>
        </w:rPr>
        <w:br/>
      </w:r>
      <w:r w:rsidRPr="00194656">
        <w:rPr>
          <w:rFonts w:ascii="Times New Roman" w:hAnsi="Times New Roman" w:cs="Times New Roman"/>
          <w:sz w:val="24"/>
          <w:szCs w:val="24"/>
        </w:rPr>
        <w:t xml:space="preserve">commercial nature, falls within its sphere of competence; </w:t>
      </w:r>
    </w:p>
    <w:p w:rsidR="00735C99" w:rsidRPr="00B97096" w:rsidRDefault="00735C99" w:rsidP="00735C99">
      <w:pPr>
        <w:rPr>
          <w:rFonts w:ascii="Times New Roman" w:hAnsi="Times New Roman" w:cs="Times New Roman"/>
          <w:sz w:val="8"/>
          <w:szCs w:val="8"/>
        </w:rPr>
      </w:pPr>
      <w:r w:rsidRPr="00194656">
        <w:rPr>
          <w:rFonts w:ascii="Times New Roman" w:hAnsi="Times New Roman" w:cs="Times New Roman"/>
          <w:sz w:val="24"/>
          <w:szCs w:val="24"/>
        </w:rPr>
        <w:t xml:space="preserve"> </w:t>
      </w:r>
    </w:p>
    <w:p w:rsidR="00735C99" w:rsidRPr="00194656" w:rsidRDefault="00735C99" w:rsidP="00735C99">
      <w:pPr>
        <w:numPr>
          <w:ilvl w:val="1"/>
          <w:numId w:val="2"/>
        </w:numPr>
        <w:tabs>
          <w:tab w:val="left" w:pos="852"/>
        </w:tabs>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foster an appropriate dialogue in the context of its work and, as necessary, with players in the sector, and to conclude appropriate arrangements with them; </w:t>
      </w:r>
    </w:p>
    <w:p w:rsidR="00735C99" w:rsidRPr="00B97096" w:rsidRDefault="00735C99" w:rsidP="00735C99">
      <w:pPr>
        <w:rPr>
          <w:rFonts w:ascii="Times New Roman" w:hAnsi="Times New Roman" w:cs="Times New Roman"/>
          <w:sz w:val="8"/>
          <w:szCs w:val="8"/>
        </w:rPr>
      </w:pPr>
      <w:r w:rsidRPr="00194656">
        <w:rPr>
          <w:rFonts w:ascii="Times New Roman" w:hAnsi="Times New Roman" w:cs="Times New Roman"/>
          <w:sz w:val="24"/>
          <w:szCs w:val="24"/>
        </w:rPr>
        <w:t xml:space="preserve"> </w:t>
      </w:r>
    </w:p>
    <w:p w:rsidR="00735C99" w:rsidRPr="00194656"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gather, process and disseminate the most appropriate information and to communicate it: </w:t>
      </w:r>
    </w:p>
    <w:p w:rsidR="00735C99" w:rsidRPr="00B97096" w:rsidRDefault="00735C99" w:rsidP="00735C99">
      <w:pPr>
        <w:spacing w:after="6"/>
        <w:rPr>
          <w:rFonts w:ascii="Times New Roman" w:hAnsi="Times New Roman" w:cs="Times New Roman"/>
          <w:sz w:val="8"/>
          <w:szCs w:val="8"/>
        </w:rPr>
      </w:pPr>
      <w:r w:rsidRPr="00194656">
        <w:rPr>
          <w:rFonts w:ascii="Times New Roman" w:hAnsi="Times New Roman" w:cs="Times New Roman"/>
          <w:sz w:val="24"/>
          <w:szCs w:val="24"/>
        </w:rPr>
        <w:t xml:space="preserve"> </w:t>
      </w:r>
    </w:p>
    <w:p w:rsidR="00735C99" w:rsidRPr="00194656" w:rsidRDefault="00735C99" w:rsidP="00735C99">
      <w:pPr>
        <w:numPr>
          <w:ilvl w:val="3"/>
          <w:numId w:val="6"/>
        </w:numPr>
        <w:spacing w:after="0" w:line="249" w:lineRule="auto"/>
        <w:ind w:left="2423" w:hanging="721"/>
        <w:jc w:val="both"/>
        <w:rPr>
          <w:rFonts w:ascii="Times New Roman" w:hAnsi="Times New Roman" w:cs="Times New Roman"/>
          <w:sz w:val="24"/>
          <w:szCs w:val="24"/>
        </w:rPr>
      </w:pPr>
      <w:r w:rsidRPr="00194656">
        <w:rPr>
          <w:rFonts w:ascii="Times New Roman" w:hAnsi="Times New Roman" w:cs="Times New Roman"/>
          <w:sz w:val="24"/>
          <w:szCs w:val="24"/>
        </w:rPr>
        <w:t xml:space="preserve">to its members and observers, </w:t>
      </w:r>
    </w:p>
    <w:p w:rsidR="00735C99" w:rsidRPr="00194656" w:rsidRDefault="00735C99" w:rsidP="00735C99">
      <w:pPr>
        <w:numPr>
          <w:ilvl w:val="3"/>
          <w:numId w:val="6"/>
        </w:numPr>
        <w:spacing w:after="0" w:line="249" w:lineRule="auto"/>
        <w:ind w:left="2423" w:hanging="721"/>
        <w:jc w:val="both"/>
        <w:rPr>
          <w:rFonts w:ascii="Times New Roman" w:hAnsi="Times New Roman" w:cs="Times New Roman"/>
          <w:sz w:val="24"/>
          <w:szCs w:val="24"/>
        </w:rPr>
      </w:pPr>
      <w:r w:rsidRPr="00194656">
        <w:rPr>
          <w:rFonts w:ascii="Times New Roman" w:hAnsi="Times New Roman" w:cs="Times New Roman"/>
          <w:sz w:val="24"/>
          <w:szCs w:val="24"/>
        </w:rPr>
        <w:t>to other international organisations, both intergover</w:t>
      </w:r>
      <w:r>
        <w:rPr>
          <w:rFonts w:ascii="Times New Roman" w:hAnsi="Times New Roman" w:cs="Times New Roman"/>
          <w:sz w:val="24"/>
          <w:szCs w:val="24"/>
        </w:rPr>
        <w:t xml:space="preserve">nmental and </w:t>
      </w:r>
      <w:r>
        <w:rPr>
          <w:rFonts w:ascii="Times New Roman" w:hAnsi="Times New Roman" w:cs="Times New Roman"/>
          <w:sz w:val="24"/>
          <w:szCs w:val="24"/>
        </w:rPr>
        <w:br/>
      </w:r>
      <w:r w:rsidRPr="00194656">
        <w:rPr>
          <w:rFonts w:ascii="Times New Roman" w:hAnsi="Times New Roman" w:cs="Times New Roman"/>
          <w:sz w:val="24"/>
          <w:szCs w:val="24"/>
        </w:rPr>
        <w:t xml:space="preserve">non-governmental, </w:t>
      </w:r>
    </w:p>
    <w:p w:rsidR="00735C99" w:rsidRPr="00194656" w:rsidRDefault="00735C99" w:rsidP="00735C99">
      <w:pPr>
        <w:numPr>
          <w:ilvl w:val="3"/>
          <w:numId w:val="6"/>
        </w:numPr>
        <w:spacing w:after="0" w:line="249" w:lineRule="auto"/>
        <w:ind w:left="2423" w:hanging="721"/>
        <w:jc w:val="both"/>
        <w:rPr>
          <w:rFonts w:ascii="Times New Roman" w:hAnsi="Times New Roman" w:cs="Times New Roman"/>
          <w:sz w:val="24"/>
          <w:szCs w:val="24"/>
        </w:rPr>
      </w:pPr>
      <w:r w:rsidRPr="00194656">
        <w:rPr>
          <w:rFonts w:ascii="Times New Roman" w:hAnsi="Times New Roman" w:cs="Times New Roman"/>
          <w:sz w:val="24"/>
          <w:szCs w:val="24"/>
        </w:rPr>
        <w:t xml:space="preserve">to producers, consumers and other players in the vine and wine </w:t>
      </w:r>
    </w:p>
    <w:p w:rsidR="00735C99" w:rsidRPr="00194656" w:rsidRDefault="00735C99" w:rsidP="007733C8">
      <w:pPr>
        <w:spacing w:after="0"/>
        <w:ind w:left="2432"/>
        <w:jc w:val="both"/>
        <w:rPr>
          <w:rFonts w:ascii="Times New Roman" w:hAnsi="Times New Roman" w:cs="Times New Roman"/>
          <w:sz w:val="24"/>
          <w:szCs w:val="24"/>
        </w:rPr>
      </w:pPr>
      <w:r w:rsidRPr="00194656">
        <w:rPr>
          <w:rFonts w:ascii="Times New Roman" w:hAnsi="Times New Roman" w:cs="Times New Roman"/>
          <w:sz w:val="24"/>
          <w:szCs w:val="24"/>
        </w:rPr>
        <w:t xml:space="preserve">sector, </w:t>
      </w:r>
    </w:p>
    <w:p w:rsidR="00735C99" w:rsidRPr="00194656" w:rsidRDefault="00735C99" w:rsidP="007733C8">
      <w:pPr>
        <w:numPr>
          <w:ilvl w:val="3"/>
          <w:numId w:val="6"/>
        </w:numPr>
        <w:spacing w:after="0" w:line="249" w:lineRule="auto"/>
        <w:ind w:left="2423" w:hanging="721"/>
        <w:jc w:val="both"/>
        <w:rPr>
          <w:rFonts w:ascii="Times New Roman" w:hAnsi="Times New Roman" w:cs="Times New Roman"/>
          <w:sz w:val="24"/>
          <w:szCs w:val="24"/>
        </w:rPr>
      </w:pPr>
      <w:r w:rsidRPr="00194656">
        <w:rPr>
          <w:rFonts w:ascii="Times New Roman" w:hAnsi="Times New Roman" w:cs="Times New Roman"/>
          <w:sz w:val="24"/>
          <w:szCs w:val="24"/>
        </w:rPr>
        <w:t xml:space="preserve">to other interested countries, </w:t>
      </w:r>
    </w:p>
    <w:p w:rsidR="00735C99" w:rsidRPr="00194656" w:rsidRDefault="00735C99" w:rsidP="00735C99">
      <w:pPr>
        <w:numPr>
          <w:ilvl w:val="3"/>
          <w:numId w:val="6"/>
        </w:numPr>
        <w:spacing w:after="0" w:line="249" w:lineRule="auto"/>
        <w:ind w:left="2423" w:hanging="721"/>
        <w:jc w:val="both"/>
        <w:rPr>
          <w:rFonts w:ascii="Times New Roman" w:hAnsi="Times New Roman" w:cs="Times New Roman"/>
          <w:sz w:val="24"/>
          <w:szCs w:val="24"/>
        </w:rPr>
      </w:pPr>
      <w:r w:rsidRPr="00194656">
        <w:rPr>
          <w:rFonts w:ascii="Times New Roman" w:hAnsi="Times New Roman" w:cs="Times New Roman"/>
          <w:sz w:val="24"/>
          <w:szCs w:val="24"/>
        </w:rPr>
        <w:t xml:space="preserve">to the media and to the general public; </w:t>
      </w:r>
    </w:p>
    <w:p w:rsidR="00735C99" w:rsidRPr="00B97096" w:rsidRDefault="00735C99" w:rsidP="00735C99">
      <w:pPr>
        <w:rPr>
          <w:rFonts w:ascii="Times New Roman" w:hAnsi="Times New Roman" w:cs="Times New Roman"/>
          <w:sz w:val="8"/>
          <w:szCs w:val="8"/>
        </w:rPr>
      </w:pPr>
      <w:r w:rsidRPr="00194656">
        <w:rPr>
          <w:rFonts w:ascii="Times New Roman" w:hAnsi="Times New Roman" w:cs="Times New Roman"/>
          <w:sz w:val="24"/>
          <w:szCs w:val="24"/>
        </w:rPr>
        <w:t xml:space="preserve"> </w:t>
      </w:r>
    </w:p>
    <w:p w:rsidR="00735C99" w:rsidRPr="00194656" w:rsidRDefault="00735C99" w:rsidP="00735C99">
      <w:pPr>
        <w:ind w:left="862"/>
        <w:jc w:val="both"/>
        <w:rPr>
          <w:rFonts w:ascii="Times New Roman" w:hAnsi="Times New Roman" w:cs="Times New Roman"/>
          <w:sz w:val="24"/>
          <w:szCs w:val="24"/>
        </w:rPr>
      </w:pPr>
      <w:r w:rsidRPr="00194656">
        <w:rPr>
          <w:rFonts w:ascii="Times New Roman" w:hAnsi="Times New Roman" w:cs="Times New Roman"/>
          <w:sz w:val="24"/>
          <w:szCs w:val="24"/>
        </w:rPr>
        <w:t xml:space="preserve">In order to facilitate its role as a source of information and communication, the O.I.V </w:t>
      </w:r>
      <w:r w:rsidR="007733C8">
        <w:rPr>
          <w:rFonts w:ascii="Times New Roman" w:hAnsi="Times New Roman" w:cs="Times New Roman"/>
          <w:sz w:val="24"/>
          <w:szCs w:val="24"/>
        </w:rPr>
        <w:br/>
      </w:r>
      <w:r w:rsidRPr="00194656">
        <w:rPr>
          <w:rFonts w:ascii="Times New Roman" w:hAnsi="Times New Roman" w:cs="Times New Roman"/>
          <w:sz w:val="24"/>
          <w:szCs w:val="24"/>
        </w:rPr>
        <w:t>may ask its members, potential beneficiaries and, where relevant, international organisations, to provide it with information and data on the</w:t>
      </w:r>
      <w:r>
        <w:rPr>
          <w:rFonts w:ascii="Times New Roman" w:hAnsi="Times New Roman" w:cs="Times New Roman"/>
          <w:sz w:val="24"/>
          <w:szCs w:val="24"/>
        </w:rPr>
        <w:t xml:space="preserve"> basis of reasonable </w:t>
      </w:r>
      <w:r w:rsidR="007733C8">
        <w:rPr>
          <w:rFonts w:ascii="Times New Roman" w:hAnsi="Times New Roman" w:cs="Times New Roman"/>
          <w:sz w:val="24"/>
          <w:szCs w:val="24"/>
        </w:rPr>
        <w:br/>
      </w:r>
      <w:r>
        <w:rPr>
          <w:rFonts w:ascii="Times New Roman" w:hAnsi="Times New Roman" w:cs="Times New Roman"/>
          <w:sz w:val="24"/>
          <w:szCs w:val="24"/>
        </w:rPr>
        <w:t xml:space="preserve">requests; </w:t>
      </w:r>
    </w:p>
    <w:p w:rsidR="00735C99" w:rsidRPr="00CC526B" w:rsidRDefault="00735C99" w:rsidP="00735C99">
      <w:pPr>
        <w:numPr>
          <w:ilvl w:val="1"/>
          <w:numId w:val="2"/>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to re-assess regularly the effectiveness of its structures and working procedures. </w:t>
      </w:r>
      <w:r w:rsidRPr="00CC526B">
        <w:rPr>
          <w:rFonts w:ascii="Times New Roman" w:eastAsia="Times New Roman" w:hAnsi="Times New Roman" w:cs="Times New Roman"/>
          <w:b/>
          <w:sz w:val="24"/>
          <w:szCs w:val="24"/>
        </w:rPr>
        <w:t xml:space="preserve"> </w:t>
      </w:r>
    </w:p>
    <w:p w:rsidR="00735C99" w:rsidRPr="00891B7B" w:rsidRDefault="00735C99" w:rsidP="00735C99">
      <w:pPr>
        <w:pStyle w:val="Heading1"/>
        <w:ind w:left="-5"/>
        <w:rPr>
          <w:rFonts w:ascii="Times New Roman" w:hAnsi="Times New Roman" w:cs="Times New Roman"/>
          <w:b/>
          <w:color w:val="auto"/>
          <w:sz w:val="24"/>
          <w:szCs w:val="24"/>
        </w:rPr>
      </w:pPr>
      <w:r w:rsidRPr="00891B7B">
        <w:rPr>
          <w:rFonts w:ascii="Times New Roman" w:hAnsi="Times New Roman" w:cs="Times New Roman"/>
          <w:b/>
          <w:color w:val="auto"/>
          <w:sz w:val="24"/>
          <w:szCs w:val="24"/>
        </w:rPr>
        <w:t xml:space="preserve">Chapter II – Organisation </w:t>
      </w:r>
    </w:p>
    <w:p w:rsidR="00735C99" w:rsidRPr="00B97096" w:rsidRDefault="00735C99" w:rsidP="00735C99">
      <w:pPr>
        <w:rPr>
          <w:rFonts w:ascii="Times New Roman" w:hAnsi="Times New Roman" w:cs="Times New Roman"/>
          <w:sz w:val="8"/>
          <w:szCs w:val="8"/>
        </w:rPr>
      </w:pPr>
      <w:r w:rsidRPr="00194656">
        <w:rPr>
          <w:rFonts w:ascii="Times New Roman" w:eastAsia="Times New Roman" w:hAnsi="Times New Roman" w:cs="Times New Roman"/>
          <w:b/>
          <w:sz w:val="24"/>
          <w:szCs w:val="24"/>
        </w:rPr>
        <w:t xml:space="preserve"> </w:t>
      </w:r>
    </w:p>
    <w:p w:rsidR="00735C99" w:rsidRPr="00BF72E7" w:rsidRDefault="00735C99" w:rsidP="00735C99">
      <w:pPr>
        <w:pStyle w:val="Heading2"/>
        <w:ind w:right="13"/>
        <w:jc w:val="center"/>
        <w:rPr>
          <w:rFonts w:ascii="Times New Roman" w:hAnsi="Times New Roman" w:cs="Times New Roman"/>
          <w:color w:val="auto"/>
          <w:sz w:val="24"/>
          <w:szCs w:val="24"/>
        </w:rPr>
      </w:pPr>
      <w:r w:rsidRPr="00BF72E7">
        <w:rPr>
          <w:rFonts w:ascii="Times New Roman" w:hAnsi="Times New Roman" w:cs="Times New Roman"/>
          <w:color w:val="auto"/>
          <w:sz w:val="24"/>
          <w:szCs w:val="24"/>
        </w:rPr>
        <w:t>Article 3</w:t>
      </w:r>
    </w:p>
    <w:p w:rsidR="00735C99" w:rsidRPr="00B97096" w:rsidRDefault="00735C99" w:rsidP="00735C99">
      <w:pPr>
        <w:rPr>
          <w:rFonts w:ascii="Times New Roman" w:hAnsi="Times New Roman" w:cs="Times New Roman"/>
          <w:sz w:val="8"/>
          <w:szCs w:val="8"/>
        </w:rPr>
      </w:pPr>
      <w:r w:rsidRPr="00194656">
        <w:rPr>
          <w:rFonts w:ascii="Times New Roman" w:hAnsi="Times New Roman" w:cs="Times New Roman"/>
          <w:sz w:val="24"/>
          <w:szCs w:val="24"/>
        </w:rPr>
        <w:t xml:space="preserve"> </w:t>
      </w:r>
    </w:p>
    <w:p w:rsidR="00735C99" w:rsidRPr="00194656" w:rsidRDefault="00735C99" w:rsidP="00735C99">
      <w:pPr>
        <w:numPr>
          <w:ilvl w:val="0"/>
          <w:numId w:val="7"/>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The organs of the O.I.V shall be: </w:t>
      </w:r>
    </w:p>
    <w:p w:rsidR="00735C99" w:rsidRPr="00B97096" w:rsidRDefault="00735C99" w:rsidP="00735C99">
      <w:pPr>
        <w:rPr>
          <w:rFonts w:ascii="Times New Roman" w:hAnsi="Times New Roman" w:cs="Times New Roman"/>
          <w:sz w:val="8"/>
          <w:szCs w:val="8"/>
        </w:rPr>
      </w:pPr>
      <w:r w:rsidRPr="00194656">
        <w:rPr>
          <w:rFonts w:ascii="Times New Roman" w:hAnsi="Times New Roman" w:cs="Times New Roman"/>
          <w:sz w:val="24"/>
          <w:szCs w:val="24"/>
        </w:rPr>
        <w:t xml:space="preserve"> </w:t>
      </w:r>
    </w:p>
    <w:p w:rsidR="00735C99" w:rsidRPr="00194656" w:rsidRDefault="00735C99" w:rsidP="00735C99">
      <w:pPr>
        <w:numPr>
          <w:ilvl w:val="1"/>
          <w:numId w:val="7"/>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the General Assembly; </w:t>
      </w:r>
    </w:p>
    <w:p w:rsidR="00735C99" w:rsidRPr="00194656" w:rsidRDefault="00735C99" w:rsidP="00735C99">
      <w:pPr>
        <w:numPr>
          <w:ilvl w:val="1"/>
          <w:numId w:val="7"/>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the President; </w:t>
      </w:r>
    </w:p>
    <w:p w:rsidR="00735C99" w:rsidRPr="00194656" w:rsidRDefault="00735C99" w:rsidP="00735C99">
      <w:pPr>
        <w:numPr>
          <w:ilvl w:val="1"/>
          <w:numId w:val="7"/>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the Vice-Presidents; </w:t>
      </w:r>
    </w:p>
    <w:p w:rsidR="00735C99" w:rsidRPr="00194656" w:rsidRDefault="00735C99" w:rsidP="00735C99">
      <w:pPr>
        <w:numPr>
          <w:ilvl w:val="1"/>
          <w:numId w:val="7"/>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the Director General; </w:t>
      </w:r>
    </w:p>
    <w:p w:rsidR="00735C99" w:rsidRPr="00194656" w:rsidRDefault="00735C99" w:rsidP="00735C99">
      <w:pPr>
        <w:numPr>
          <w:ilvl w:val="1"/>
          <w:numId w:val="7"/>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the Executive Committee; </w:t>
      </w:r>
    </w:p>
    <w:p w:rsidR="00735C99" w:rsidRPr="00194656" w:rsidRDefault="00735C99" w:rsidP="00735C99">
      <w:pPr>
        <w:numPr>
          <w:ilvl w:val="1"/>
          <w:numId w:val="7"/>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the Scientific and Technical Committee; </w:t>
      </w:r>
    </w:p>
    <w:p w:rsidR="00735C99" w:rsidRPr="00194656" w:rsidRDefault="00735C99" w:rsidP="00735C99">
      <w:pPr>
        <w:numPr>
          <w:ilvl w:val="1"/>
          <w:numId w:val="7"/>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the Steering Committee; </w:t>
      </w:r>
    </w:p>
    <w:p w:rsidR="00735C99" w:rsidRPr="00194656" w:rsidRDefault="00735C99" w:rsidP="00735C99">
      <w:pPr>
        <w:numPr>
          <w:ilvl w:val="1"/>
          <w:numId w:val="7"/>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Commissions, sub-Commissions and groups of experts; </w:t>
      </w:r>
    </w:p>
    <w:p w:rsidR="00735C99" w:rsidRPr="00194656" w:rsidRDefault="00735C99" w:rsidP="00735C99">
      <w:pPr>
        <w:numPr>
          <w:ilvl w:val="1"/>
          <w:numId w:val="7"/>
        </w:numPr>
        <w:spacing w:after="0" w:line="249" w:lineRule="auto"/>
        <w:ind w:hanging="260"/>
        <w:jc w:val="both"/>
        <w:rPr>
          <w:rFonts w:ascii="Times New Roman" w:hAnsi="Times New Roman" w:cs="Times New Roman"/>
          <w:sz w:val="24"/>
          <w:szCs w:val="24"/>
        </w:rPr>
      </w:pPr>
      <w:r w:rsidRPr="00194656">
        <w:rPr>
          <w:rFonts w:ascii="Times New Roman" w:hAnsi="Times New Roman" w:cs="Times New Roman"/>
          <w:sz w:val="24"/>
          <w:szCs w:val="24"/>
        </w:rPr>
        <w:t xml:space="preserve">the Secretariat.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9005BE" w:rsidRDefault="00735C99" w:rsidP="00735C99">
      <w:pPr>
        <w:numPr>
          <w:ilvl w:val="0"/>
          <w:numId w:val="7"/>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Each member of the O.I.V shall be represented by delegates of its choice. The General </w:t>
      </w:r>
      <w:r w:rsidRPr="00B97096">
        <w:rPr>
          <w:rFonts w:ascii="Times New Roman" w:hAnsi="Times New Roman" w:cs="Times New Roman"/>
          <w:spacing w:val="-6"/>
          <w:sz w:val="24"/>
          <w:szCs w:val="24"/>
        </w:rPr>
        <w:t>Assembly shall be the O.I.V's plenary body and shall be composed of the delegates nominated</w:t>
      </w:r>
      <w:r w:rsidRPr="009005BE">
        <w:rPr>
          <w:rFonts w:ascii="Times New Roman" w:hAnsi="Times New Roman" w:cs="Times New Roman"/>
          <w:sz w:val="24"/>
          <w:szCs w:val="24"/>
        </w:rPr>
        <w:t xml:space="preserve"> </w:t>
      </w:r>
      <w:r>
        <w:rPr>
          <w:rFonts w:ascii="Times New Roman" w:hAnsi="Times New Roman" w:cs="Times New Roman"/>
          <w:sz w:val="24"/>
          <w:szCs w:val="24"/>
        </w:rPr>
        <w:br/>
      </w:r>
      <w:r w:rsidRPr="009005BE">
        <w:rPr>
          <w:rFonts w:ascii="Times New Roman" w:hAnsi="Times New Roman" w:cs="Times New Roman"/>
          <w:sz w:val="24"/>
          <w:szCs w:val="24"/>
        </w:rPr>
        <w:lastRenderedPageBreak/>
        <w:t xml:space="preserve">by members. It may delegate some of its powers to the Executive Committee, which shall comprise one delegate per member. The Executive Committee may, under its authority, </w:t>
      </w:r>
      <w:r w:rsidR="007733C8">
        <w:rPr>
          <w:rFonts w:ascii="Times New Roman" w:hAnsi="Times New Roman" w:cs="Times New Roman"/>
          <w:sz w:val="24"/>
          <w:szCs w:val="24"/>
        </w:rPr>
        <w:br/>
      </w:r>
      <w:r w:rsidRPr="009005BE">
        <w:rPr>
          <w:rFonts w:ascii="Times New Roman" w:hAnsi="Times New Roman" w:cs="Times New Roman"/>
          <w:sz w:val="24"/>
          <w:szCs w:val="24"/>
        </w:rPr>
        <w:t xml:space="preserve">entrust some of its routine administrative powers to the O.I.V Steering Committee, which </w:t>
      </w:r>
      <w:r w:rsidR="007733C8">
        <w:rPr>
          <w:rFonts w:ascii="Times New Roman" w:hAnsi="Times New Roman" w:cs="Times New Roman"/>
          <w:sz w:val="24"/>
          <w:szCs w:val="24"/>
        </w:rPr>
        <w:br/>
      </w:r>
      <w:r w:rsidRPr="009005BE">
        <w:rPr>
          <w:rFonts w:ascii="Times New Roman" w:hAnsi="Times New Roman" w:cs="Times New Roman"/>
          <w:sz w:val="24"/>
          <w:szCs w:val="24"/>
        </w:rPr>
        <w:t xml:space="preserve">shall comprise the President and Vice-Presidents of the O.I.V and the Presidents of O.I.V Commissions and Sub-Commissions. The President, the first Vice-President and the </w:t>
      </w:r>
      <w:r w:rsidR="007733C8">
        <w:rPr>
          <w:rFonts w:ascii="Times New Roman" w:hAnsi="Times New Roman" w:cs="Times New Roman"/>
          <w:sz w:val="24"/>
          <w:szCs w:val="24"/>
        </w:rPr>
        <w:br/>
      </w:r>
      <w:r w:rsidRPr="009005BE">
        <w:rPr>
          <w:rFonts w:ascii="Times New Roman" w:hAnsi="Times New Roman" w:cs="Times New Roman"/>
          <w:sz w:val="24"/>
          <w:szCs w:val="24"/>
        </w:rPr>
        <w:t xml:space="preserve">Presidents of Commissions shall be of different nationalities. </w:t>
      </w:r>
    </w:p>
    <w:p w:rsidR="00735C99" w:rsidRPr="004F40EA" w:rsidRDefault="00735C99" w:rsidP="00735C99">
      <w:pPr>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numPr>
          <w:ilvl w:val="0"/>
          <w:numId w:val="7"/>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The O.I.V shall conduct its scientific activity through experts groups, sub-commissions </w:t>
      </w:r>
      <w:r>
        <w:rPr>
          <w:rFonts w:ascii="Times New Roman" w:hAnsi="Times New Roman" w:cs="Times New Roman"/>
          <w:sz w:val="24"/>
          <w:szCs w:val="24"/>
        </w:rPr>
        <w:br/>
      </w:r>
      <w:r w:rsidRPr="00194656">
        <w:rPr>
          <w:rFonts w:ascii="Times New Roman" w:hAnsi="Times New Roman" w:cs="Times New Roman"/>
          <w:sz w:val="24"/>
          <w:szCs w:val="24"/>
        </w:rPr>
        <w:t xml:space="preserve">and commissions, co-ordinated by a Scientific and Technical Committee, within the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framework of a strategic plan approved by the General Assembly. </w:t>
      </w:r>
    </w:p>
    <w:p w:rsidR="00735C99" w:rsidRPr="004F40EA" w:rsidRDefault="00735C99" w:rsidP="00735C99">
      <w:pPr>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numPr>
          <w:ilvl w:val="0"/>
          <w:numId w:val="7"/>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The Director General shall be responsible for the internal administration of the O.I.V and </w:t>
      </w:r>
      <w:r>
        <w:rPr>
          <w:rFonts w:ascii="Times New Roman" w:hAnsi="Times New Roman" w:cs="Times New Roman"/>
          <w:sz w:val="24"/>
          <w:szCs w:val="24"/>
        </w:rPr>
        <w:br/>
      </w:r>
      <w:r w:rsidRPr="00194656">
        <w:rPr>
          <w:rFonts w:ascii="Times New Roman" w:hAnsi="Times New Roman" w:cs="Times New Roman"/>
          <w:sz w:val="24"/>
          <w:szCs w:val="24"/>
        </w:rPr>
        <w:t xml:space="preserve">for the recruitment and management of the staff. The procedures for staff recruitment shall ensure, as far as possible, the international character of the organisation. </w:t>
      </w:r>
    </w:p>
    <w:p w:rsidR="00735C99" w:rsidRPr="004F40EA" w:rsidRDefault="00735C99" w:rsidP="00735C99">
      <w:pPr>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numPr>
          <w:ilvl w:val="0"/>
          <w:numId w:val="7"/>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The O.I.V may also include observers. Observers shall be admitted only after they agree in writing to the provisions contained in this Agreement and in the Internal Rules.  </w:t>
      </w:r>
    </w:p>
    <w:p w:rsidR="00735C99" w:rsidRPr="004F40EA" w:rsidRDefault="00735C99" w:rsidP="00735C99">
      <w:pPr>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numPr>
          <w:ilvl w:val="0"/>
          <w:numId w:val="7"/>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The headquarters of the Organisation shall be in Paris (France). </w:t>
      </w:r>
    </w:p>
    <w:p w:rsidR="00735C99" w:rsidRPr="004F40EA" w:rsidRDefault="00735C99" w:rsidP="00735C99">
      <w:pPr>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4F40EA" w:rsidRDefault="00735C99" w:rsidP="00735C99">
      <w:pPr>
        <w:pStyle w:val="Heading1"/>
        <w:ind w:left="-5"/>
        <w:rPr>
          <w:rFonts w:ascii="Times New Roman" w:hAnsi="Times New Roman" w:cs="Times New Roman"/>
          <w:b/>
          <w:color w:val="auto"/>
          <w:sz w:val="24"/>
          <w:szCs w:val="24"/>
        </w:rPr>
      </w:pPr>
      <w:r w:rsidRPr="00891B7B">
        <w:rPr>
          <w:rFonts w:ascii="Times New Roman" w:hAnsi="Times New Roman" w:cs="Times New Roman"/>
          <w:b/>
          <w:color w:val="auto"/>
          <w:sz w:val="24"/>
          <w:szCs w:val="24"/>
        </w:rPr>
        <w:t xml:space="preserve">Chapter III – Voting Rights </w:t>
      </w:r>
    </w:p>
    <w:p w:rsidR="00735C99" w:rsidRPr="00BF72E7" w:rsidRDefault="00735C99" w:rsidP="00735C99">
      <w:pPr>
        <w:pStyle w:val="Heading2"/>
        <w:ind w:right="13"/>
        <w:jc w:val="center"/>
        <w:rPr>
          <w:rFonts w:ascii="Times New Roman" w:hAnsi="Times New Roman" w:cs="Times New Roman"/>
          <w:color w:val="auto"/>
          <w:sz w:val="24"/>
          <w:szCs w:val="24"/>
        </w:rPr>
      </w:pPr>
      <w:r w:rsidRPr="00BF72E7">
        <w:rPr>
          <w:rFonts w:ascii="Times New Roman" w:hAnsi="Times New Roman" w:cs="Times New Roman"/>
          <w:color w:val="auto"/>
          <w:sz w:val="24"/>
          <w:szCs w:val="24"/>
        </w:rPr>
        <w:t>Article 4</w:t>
      </w:r>
    </w:p>
    <w:p w:rsidR="00735C99" w:rsidRPr="004F40EA" w:rsidRDefault="00735C99" w:rsidP="00735C99">
      <w:pPr>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Each member shall determine the number of its delegates but shall have only two basic votes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plus, where relevant, an additional number of votes calculated from objective criteria that determine the relative position of each member state in the vine and wine sector under the conditions set forth in Annexes 1 and 2 to this Agreement, which form an integral part </w:t>
      </w:r>
      <w:r>
        <w:rPr>
          <w:rFonts w:ascii="Times New Roman" w:hAnsi="Times New Roman" w:cs="Times New Roman"/>
          <w:sz w:val="24"/>
          <w:szCs w:val="24"/>
        </w:rPr>
        <w:br/>
      </w:r>
      <w:r w:rsidRPr="00194656">
        <w:rPr>
          <w:rFonts w:ascii="Times New Roman" w:hAnsi="Times New Roman" w:cs="Times New Roman"/>
          <w:sz w:val="24"/>
          <w:szCs w:val="24"/>
        </w:rPr>
        <w:t xml:space="preserve">thereof. The sum of these two figures shall constitute the number of weighted votes. The </w:t>
      </w:r>
      <w:r w:rsidR="007733C8">
        <w:rPr>
          <w:rFonts w:ascii="Times New Roman" w:hAnsi="Times New Roman" w:cs="Times New Roman"/>
          <w:sz w:val="24"/>
          <w:szCs w:val="24"/>
        </w:rPr>
        <w:br/>
      </w:r>
      <w:r w:rsidRPr="00194656">
        <w:rPr>
          <w:rFonts w:ascii="Times New Roman" w:hAnsi="Times New Roman" w:cs="Times New Roman"/>
          <w:sz w:val="24"/>
          <w:szCs w:val="24"/>
        </w:rPr>
        <w:t xml:space="preserve">coefficient determining the situation of each member state within the vine and wine sector </w:t>
      </w:r>
      <w:r>
        <w:rPr>
          <w:rFonts w:ascii="Times New Roman" w:hAnsi="Times New Roman" w:cs="Times New Roman"/>
          <w:sz w:val="24"/>
          <w:szCs w:val="24"/>
        </w:rPr>
        <w:br/>
      </w:r>
      <w:r w:rsidRPr="00194656">
        <w:rPr>
          <w:rFonts w:ascii="Times New Roman" w:hAnsi="Times New Roman" w:cs="Times New Roman"/>
          <w:sz w:val="24"/>
          <w:szCs w:val="24"/>
        </w:rPr>
        <w:t xml:space="preserve">shall be updated on a regular basis in accordance with provisions in Annex 1. </w:t>
      </w:r>
    </w:p>
    <w:p w:rsidR="00735C99" w:rsidRPr="00891B7B" w:rsidRDefault="00735C99" w:rsidP="00735C99">
      <w:pPr>
        <w:pStyle w:val="Heading1"/>
        <w:ind w:left="-5"/>
        <w:rPr>
          <w:rFonts w:ascii="Times New Roman" w:hAnsi="Times New Roman" w:cs="Times New Roman"/>
          <w:b/>
          <w:color w:val="auto"/>
          <w:sz w:val="24"/>
          <w:szCs w:val="24"/>
        </w:rPr>
      </w:pPr>
      <w:r w:rsidRPr="00891B7B">
        <w:rPr>
          <w:rFonts w:ascii="Times New Roman" w:hAnsi="Times New Roman" w:cs="Times New Roman"/>
          <w:b/>
          <w:color w:val="auto"/>
          <w:sz w:val="24"/>
          <w:szCs w:val="24"/>
        </w:rPr>
        <w:t xml:space="preserve">Chapter IV – Working Methods, Decision-making Processes </w:t>
      </w:r>
    </w:p>
    <w:p w:rsidR="00735C99" w:rsidRPr="00194656" w:rsidRDefault="00735C99" w:rsidP="00735C99">
      <w:pPr>
        <w:rPr>
          <w:rFonts w:ascii="Times New Roman" w:hAnsi="Times New Roman" w:cs="Times New Roman"/>
          <w:sz w:val="24"/>
          <w:szCs w:val="24"/>
        </w:rPr>
      </w:pPr>
      <w:r w:rsidRPr="00194656">
        <w:rPr>
          <w:rFonts w:ascii="Times New Roman" w:eastAsia="Times New Roman" w:hAnsi="Times New Roman" w:cs="Times New Roman"/>
          <w:b/>
          <w:sz w:val="24"/>
          <w:szCs w:val="24"/>
        </w:rPr>
        <w:t xml:space="preserve"> </w:t>
      </w:r>
    </w:p>
    <w:p w:rsidR="00735C99" w:rsidRPr="00BF72E7" w:rsidRDefault="00735C99" w:rsidP="00735C99">
      <w:pPr>
        <w:pStyle w:val="Heading2"/>
        <w:ind w:right="13"/>
        <w:jc w:val="center"/>
        <w:rPr>
          <w:rFonts w:ascii="Times New Roman" w:hAnsi="Times New Roman" w:cs="Times New Roman"/>
          <w:color w:val="auto"/>
          <w:sz w:val="24"/>
          <w:szCs w:val="24"/>
        </w:rPr>
      </w:pPr>
      <w:r w:rsidRPr="00BF72E7">
        <w:rPr>
          <w:rFonts w:ascii="Times New Roman" w:hAnsi="Times New Roman" w:cs="Times New Roman"/>
          <w:color w:val="auto"/>
          <w:sz w:val="24"/>
          <w:szCs w:val="24"/>
        </w:rPr>
        <w:t>Article 5</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Default="00735C99" w:rsidP="00735C99">
      <w:pPr>
        <w:numPr>
          <w:ilvl w:val="0"/>
          <w:numId w:val="8"/>
        </w:numPr>
        <w:spacing w:after="0" w:line="249" w:lineRule="auto"/>
        <w:ind w:hanging="249"/>
        <w:jc w:val="both"/>
        <w:rPr>
          <w:rFonts w:ascii="Times New Roman" w:hAnsi="Times New Roman" w:cs="Times New Roman"/>
          <w:sz w:val="24"/>
          <w:szCs w:val="24"/>
        </w:rPr>
      </w:pPr>
      <w:r w:rsidRPr="00194656">
        <w:rPr>
          <w:rFonts w:ascii="Times New Roman" w:hAnsi="Times New Roman" w:cs="Times New Roman"/>
          <w:sz w:val="24"/>
          <w:szCs w:val="24"/>
        </w:rPr>
        <w:t xml:space="preserve">The General Assembly shall be the supreme organ of the O.I.V. It shall discuss and adopt regulations relating to the organisation and working of the O.I.V and draft resolutions of a general, scientific, technical, economic or legal nature, as well as for the creation or discontinuance of Commissions and Sub-Commissions. It shall decide the budget for receipts and expenditures within the limit of existing appropriations, and shall audit and approve the accounts. The General Assembly shall adopt co-operation and collaboration protocols on matters relating to vine and wine products that the O.I.V may conclude with international organisations. It shall meet once a year. Extraordinary sessions may be convened at the </w:t>
      </w:r>
      <w:r>
        <w:rPr>
          <w:rFonts w:ascii="Times New Roman" w:hAnsi="Times New Roman" w:cs="Times New Roman"/>
          <w:sz w:val="24"/>
          <w:szCs w:val="24"/>
        </w:rPr>
        <w:br/>
      </w:r>
      <w:r w:rsidRPr="00194656">
        <w:rPr>
          <w:rFonts w:ascii="Times New Roman" w:hAnsi="Times New Roman" w:cs="Times New Roman"/>
          <w:sz w:val="24"/>
          <w:szCs w:val="24"/>
        </w:rPr>
        <w:t xml:space="preserve">request of one-third of O.I.V members. </w:t>
      </w:r>
    </w:p>
    <w:p w:rsidR="00735C99" w:rsidRPr="00194656" w:rsidRDefault="00735C99" w:rsidP="00735C99">
      <w:pPr>
        <w:spacing w:after="0" w:line="249" w:lineRule="auto"/>
        <w:ind w:left="249"/>
        <w:jc w:val="both"/>
        <w:rPr>
          <w:rFonts w:ascii="Times New Roman" w:hAnsi="Times New Roman" w:cs="Times New Roman"/>
          <w:sz w:val="24"/>
          <w:szCs w:val="24"/>
        </w:rPr>
      </w:pPr>
    </w:p>
    <w:p w:rsidR="00735C99" w:rsidRPr="00194656" w:rsidRDefault="00735C99" w:rsidP="00735C99">
      <w:pPr>
        <w:numPr>
          <w:ilvl w:val="0"/>
          <w:numId w:val="8"/>
        </w:numPr>
        <w:spacing w:after="0" w:line="249" w:lineRule="auto"/>
        <w:ind w:hanging="249"/>
        <w:jc w:val="both"/>
        <w:rPr>
          <w:rFonts w:ascii="Times New Roman" w:hAnsi="Times New Roman" w:cs="Times New Roman"/>
          <w:sz w:val="24"/>
          <w:szCs w:val="24"/>
        </w:rPr>
      </w:pPr>
      <w:r w:rsidRPr="00194656">
        <w:rPr>
          <w:rFonts w:ascii="Times New Roman" w:hAnsi="Times New Roman" w:cs="Times New Roman"/>
          <w:sz w:val="24"/>
          <w:szCs w:val="24"/>
        </w:rPr>
        <w:lastRenderedPageBreak/>
        <w:t xml:space="preserve">Delegates from one-third of the members representing at least half the weighted votes </w:t>
      </w:r>
      <w:r>
        <w:rPr>
          <w:rFonts w:ascii="Times New Roman" w:hAnsi="Times New Roman" w:cs="Times New Roman"/>
          <w:sz w:val="24"/>
          <w:szCs w:val="24"/>
        </w:rPr>
        <w:br/>
      </w:r>
      <w:r w:rsidRPr="00194656">
        <w:rPr>
          <w:rFonts w:ascii="Times New Roman" w:hAnsi="Times New Roman" w:cs="Times New Roman"/>
          <w:sz w:val="24"/>
          <w:szCs w:val="24"/>
        </w:rPr>
        <w:t xml:space="preserve">must be present for sessions to be quorate. A member may be represented by the delegation of another member, but a delegation may not represent more than one member. </w:t>
      </w:r>
    </w:p>
    <w:p w:rsidR="00735C99" w:rsidRPr="007B22E6"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194656" w:rsidRDefault="00735C99" w:rsidP="00735C99">
      <w:pPr>
        <w:numPr>
          <w:ilvl w:val="0"/>
          <w:numId w:val="8"/>
        </w:numPr>
        <w:spacing w:after="0" w:line="249" w:lineRule="auto"/>
        <w:ind w:hanging="249"/>
        <w:jc w:val="both"/>
        <w:rPr>
          <w:rFonts w:ascii="Times New Roman" w:hAnsi="Times New Roman" w:cs="Times New Roman"/>
          <w:sz w:val="24"/>
          <w:szCs w:val="24"/>
        </w:rPr>
      </w:pPr>
      <w:r w:rsidRPr="00194656">
        <w:rPr>
          <w:rFonts w:ascii="Times New Roman" w:hAnsi="Times New Roman" w:cs="Times New Roman"/>
          <w:sz w:val="24"/>
          <w:szCs w:val="24"/>
        </w:rPr>
        <w:t xml:space="preserve">a)  Consensus shall be the normal method whereby the General Assembly shall adopt draft  resolutions of a general, scientific, technical, economic or legal nature, and for the </w:t>
      </w:r>
      <w:r>
        <w:rPr>
          <w:rFonts w:ascii="Times New Roman" w:hAnsi="Times New Roman" w:cs="Times New Roman"/>
          <w:sz w:val="24"/>
          <w:szCs w:val="24"/>
        </w:rPr>
        <w:br/>
      </w:r>
      <w:r w:rsidRPr="00194656">
        <w:rPr>
          <w:rFonts w:ascii="Times New Roman" w:hAnsi="Times New Roman" w:cs="Times New Roman"/>
          <w:sz w:val="24"/>
          <w:szCs w:val="24"/>
        </w:rPr>
        <w:t xml:space="preserve">creation or discontinuance of Commissions and Sub-Commissions. The same shall be </w:t>
      </w:r>
      <w:r>
        <w:rPr>
          <w:rFonts w:ascii="Times New Roman" w:hAnsi="Times New Roman" w:cs="Times New Roman"/>
          <w:sz w:val="24"/>
          <w:szCs w:val="24"/>
        </w:rPr>
        <w:br/>
      </w:r>
      <w:r w:rsidRPr="00194656">
        <w:rPr>
          <w:rFonts w:ascii="Times New Roman" w:hAnsi="Times New Roman" w:cs="Times New Roman"/>
          <w:sz w:val="24"/>
          <w:szCs w:val="24"/>
        </w:rPr>
        <w:t xml:space="preserve">true for the Executive Committee when it exercises its functions on these issues. </w:t>
      </w:r>
    </w:p>
    <w:p w:rsidR="00735C99" w:rsidRPr="007B22E6"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Default="00735C99" w:rsidP="00735C99">
      <w:pPr>
        <w:spacing w:after="0" w:line="249" w:lineRule="auto"/>
        <w:ind w:left="249"/>
        <w:jc w:val="both"/>
        <w:rPr>
          <w:rFonts w:ascii="Times New Roman" w:hAnsi="Times New Roman" w:cs="Times New Roman"/>
          <w:sz w:val="24"/>
          <w:szCs w:val="24"/>
        </w:rPr>
      </w:pPr>
      <w:r>
        <w:rPr>
          <w:rFonts w:ascii="Times New Roman" w:hAnsi="Times New Roman" w:cs="Times New Roman"/>
          <w:sz w:val="24"/>
          <w:szCs w:val="24"/>
        </w:rPr>
        <w:t xml:space="preserve">b)  </w:t>
      </w:r>
      <w:r w:rsidRPr="00194656">
        <w:rPr>
          <w:rFonts w:ascii="Times New Roman" w:hAnsi="Times New Roman" w:cs="Times New Roman"/>
          <w:sz w:val="24"/>
          <w:szCs w:val="24"/>
        </w:rPr>
        <w:t xml:space="preserve">Consensus shall not be required for the election of the President of the O.I.V, the </w:t>
      </w:r>
      <w:r>
        <w:rPr>
          <w:rFonts w:ascii="Times New Roman" w:hAnsi="Times New Roman" w:cs="Times New Roman"/>
          <w:sz w:val="24"/>
          <w:szCs w:val="24"/>
        </w:rPr>
        <w:br/>
      </w:r>
      <w:r w:rsidRPr="00194656">
        <w:rPr>
          <w:rFonts w:ascii="Times New Roman" w:hAnsi="Times New Roman" w:cs="Times New Roman"/>
          <w:sz w:val="24"/>
          <w:szCs w:val="24"/>
        </w:rPr>
        <w:t xml:space="preserve">Presidents of Commissions and Sub-Commissions or for the Director General, nor shall </w:t>
      </w:r>
      <w:r>
        <w:rPr>
          <w:rFonts w:ascii="Times New Roman" w:hAnsi="Times New Roman" w:cs="Times New Roman"/>
          <w:sz w:val="24"/>
          <w:szCs w:val="24"/>
        </w:rPr>
        <w:br/>
      </w:r>
      <w:r w:rsidRPr="00194656">
        <w:rPr>
          <w:rFonts w:ascii="Times New Roman" w:hAnsi="Times New Roman" w:cs="Times New Roman"/>
          <w:sz w:val="24"/>
          <w:szCs w:val="24"/>
        </w:rPr>
        <w:t xml:space="preserve">it apply to the budget or to member’s financial contributions. Moreover it shall not </w:t>
      </w:r>
      <w:r>
        <w:rPr>
          <w:rFonts w:ascii="Times New Roman" w:hAnsi="Times New Roman" w:cs="Times New Roman"/>
          <w:sz w:val="24"/>
          <w:szCs w:val="24"/>
        </w:rPr>
        <w:br/>
      </w:r>
      <w:r w:rsidRPr="00194656">
        <w:rPr>
          <w:rFonts w:ascii="Times New Roman" w:hAnsi="Times New Roman" w:cs="Times New Roman"/>
          <w:sz w:val="24"/>
          <w:szCs w:val="24"/>
        </w:rPr>
        <w:t xml:space="preserve">apply to other financial decisions as determined in the Internal Rules. </w:t>
      </w:r>
    </w:p>
    <w:p w:rsidR="00735C99" w:rsidRPr="00B1258B" w:rsidRDefault="00735C99" w:rsidP="00735C99">
      <w:pPr>
        <w:spacing w:after="0" w:line="249" w:lineRule="auto"/>
        <w:ind w:left="249"/>
        <w:jc w:val="both"/>
        <w:rPr>
          <w:rFonts w:ascii="Times New Roman" w:hAnsi="Times New Roman" w:cs="Times New Roman"/>
          <w:sz w:val="24"/>
          <w:szCs w:val="24"/>
        </w:rPr>
      </w:pPr>
    </w:p>
    <w:p w:rsidR="00735C99" w:rsidRPr="00D7597E" w:rsidRDefault="00735C99" w:rsidP="00735C99">
      <w:pPr>
        <w:pStyle w:val="ListParagraph"/>
        <w:spacing w:after="0" w:line="249" w:lineRule="auto"/>
        <w:ind w:left="249"/>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D7597E">
        <w:rPr>
          <w:rFonts w:ascii="Times New Roman" w:hAnsi="Times New Roman" w:cs="Times New Roman"/>
          <w:sz w:val="24"/>
          <w:szCs w:val="24"/>
        </w:rPr>
        <w:t>In cases where the General Assembly or Executive Committee do not reach a consensus</w:t>
      </w:r>
      <w:r>
        <w:rPr>
          <w:rFonts w:ascii="Times New Roman" w:hAnsi="Times New Roman" w:cs="Times New Roman"/>
          <w:sz w:val="24"/>
          <w:szCs w:val="24"/>
        </w:rPr>
        <w:t xml:space="preserve"> </w:t>
      </w:r>
      <w:r w:rsidR="00750B28">
        <w:rPr>
          <w:rFonts w:ascii="Times New Roman" w:hAnsi="Times New Roman" w:cs="Times New Roman"/>
          <w:sz w:val="24"/>
          <w:szCs w:val="24"/>
        </w:rPr>
        <w:br/>
      </w:r>
      <w:r w:rsidRPr="00D7597E">
        <w:rPr>
          <w:rFonts w:ascii="Times New Roman" w:hAnsi="Times New Roman" w:cs="Times New Roman"/>
          <w:sz w:val="24"/>
          <w:szCs w:val="24"/>
        </w:rPr>
        <w:t xml:space="preserve">at the first instance on a draft resolution or decision, the President shall take all </w:t>
      </w:r>
      <w:r>
        <w:rPr>
          <w:rFonts w:ascii="Times New Roman" w:hAnsi="Times New Roman" w:cs="Times New Roman"/>
          <w:sz w:val="24"/>
          <w:szCs w:val="24"/>
        </w:rPr>
        <w:br/>
      </w:r>
      <w:r w:rsidRPr="00D7597E">
        <w:rPr>
          <w:rFonts w:ascii="Times New Roman" w:hAnsi="Times New Roman" w:cs="Times New Roman"/>
          <w:sz w:val="24"/>
          <w:szCs w:val="24"/>
        </w:rPr>
        <w:t xml:space="preserve">initiatives to consult members in the intervening period before the next General </w:t>
      </w:r>
      <w:r>
        <w:rPr>
          <w:rFonts w:ascii="Times New Roman" w:hAnsi="Times New Roman" w:cs="Times New Roman"/>
          <w:sz w:val="24"/>
          <w:szCs w:val="24"/>
        </w:rPr>
        <w:br/>
      </w:r>
      <w:r w:rsidRPr="00D7597E">
        <w:rPr>
          <w:rFonts w:ascii="Times New Roman" w:hAnsi="Times New Roman" w:cs="Times New Roman"/>
          <w:sz w:val="24"/>
          <w:szCs w:val="24"/>
        </w:rPr>
        <w:t xml:space="preserve">Assembly or Executive Committee, in order to bring the points of view together. When </w:t>
      </w:r>
      <w:r>
        <w:rPr>
          <w:rFonts w:ascii="Times New Roman" w:hAnsi="Times New Roman" w:cs="Times New Roman"/>
          <w:sz w:val="24"/>
          <w:szCs w:val="24"/>
        </w:rPr>
        <w:br/>
      </w:r>
      <w:r w:rsidRPr="00D7597E">
        <w:rPr>
          <w:rFonts w:ascii="Times New Roman" w:hAnsi="Times New Roman" w:cs="Times New Roman"/>
          <w:sz w:val="24"/>
          <w:szCs w:val="24"/>
        </w:rPr>
        <w:t xml:space="preserve">all such efforts to achieve consensus have been exhausted, the President shall take a </w:t>
      </w:r>
      <w:r>
        <w:rPr>
          <w:rFonts w:ascii="Times New Roman" w:hAnsi="Times New Roman" w:cs="Times New Roman"/>
          <w:sz w:val="24"/>
          <w:szCs w:val="24"/>
        </w:rPr>
        <w:br/>
      </w:r>
      <w:r w:rsidRPr="00D7597E">
        <w:rPr>
          <w:rFonts w:ascii="Times New Roman" w:hAnsi="Times New Roman" w:cs="Times New Roman"/>
          <w:sz w:val="24"/>
          <w:szCs w:val="24"/>
        </w:rPr>
        <w:t xml:space="preserve">vote on the basis of a qualified majority, that being a vote of two thirds plus one of </w:t>
      </w:r>
      <w:r>
        <w:rPr>
          <w:rFonts w:ascii="Times New Roman" w:hAnsi="Times New Roman" w:cs="Times New Roman"/>
          <w:sz w:val="24"/>
          <w:szCs w:val="24"/>
        </w:rPr>
        <w:br/>
      </w:r>
      <w:r w:rsidRPr="00D7597E">
        <w:rPr>
          <w:rFonts w:ascii="Times New Roman" w:hAnsi="Times New Roman" w:cs="Times New Roman"/>
          <w:sz w:val="24"/>
          <w:szCs w:val="24"/>
        </w:rPr>
        <w:t xml:space="preserve">members present or represented, on a one member one vote basis. Nevertheless, the vote </w:t>
      </w:r>
      <w:r>
        <w:rPr>
          <w:rFonts w:ascii="Times New Roman" w:hAnsi="Times New Roman" w:cs="Times New Roman"/>
          <w:sz w:val="24"/>
          <w:szCs w:val="24"/>
        </w:rPr>
        <w:br/>
      </w:r>
      <w:r w:rsidRPr="00D7597E">
        <w:rPr>
          <w:rFonts w:ascii="Times New Roman" w:hAnsi="Times New Roman" w:cs="Times New Roman"/>
          <w:sz w:val="24"/>
          <w:szCs w:val="24"/>
        </w:rPr>
        <w:t xml:space="preserve">shall be postponed for a period of one year if a member considers that its essential </w:t>
      </w:r>
      <w:r>
        <w:rPr>
          <w:rFonts w:ascii="Times New Roman" w:hAnsi="Times New Roman" w:cs="Times New Roman"/>
          <w:sz w:val="24"/>
          <w:szCs w:val="24"/>
        </w:rPr>
        <w:br/>
      </w:r>
      <w:r w:rsidRPr="00D7597E">
        <w:rPr>
          <w:rFonts w:ascii="Times New Roman" w:hAnsi="Times New Roman" w:cs="Times New Roman"/>
          <w:sz w:val="24"/>
          <w:szCs w:val="24"/>
        </w:rPr>
        <w:t xml:space="preserve">national interests are at risk. If the opposition is subsequently confirmed in writing by </w:t>
      </w:r>
      <w:r>
        <w:rPr>
          <w:rFonts w:ascii="Times New Roman" w:hAnsi="Times New Roman" w:cs="Times New Roman"/>
          <w:sz w:val="24"/>
          <w:szCs w:val="24"/>
        </w:rPr>
        <w:br/>
      </w:r>
      <w:r w:rsidRPr="00D7597E">
        <w:rPr>
          <w:rFonts w:ascii="Times New Roman" w:hAnsi="Times New Roman" w:cs="Times New Roman"/>
          <w:sz w:val="24"/>
          <w:szCs w:val="24"/>
        </w:rPr>
        <w:t xml:space="preserve">the Minister of Foreign Affairs or any other competent political authority of the member concerned, the vote shall not be taken.  </w:t>
      </w:r>
    </w:p>
    <w:p w:rsidR="00735C99" w:rsidRPr="007B22E6"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194656" w:rsidRDefault="00735C99" w:rsidP="00735C99">
      <w:pPr>
        <w:numPr>
          <w:ilvl w:val="0"/>
          <w:numId w:val="9"/>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a) The O.I.V President, the Presidents of Commissions and Sub-Commissions and the </w:t>
      </w:r>
      <w:r w:rsidR="00750B28">
        <w:rPr>
          <w:rFonts w:ascii="Times New Roman" w:hAnsi="Times New Roman" w:cs="Times New Roman"/>
          <w:sz w:val="24"/>
          <w:szCs w:val="24"/>
        </w:rPr>
        <w:br/>
      </w:r>
      <w:r w:rsidRPr="00194656">
        <w:rPr>
          <w:rFonts w:ascii="Times New Roman" w:hAnsi="Times New Roman" w:cs="Times New Roman"/>
          <w:sz w:val="24"/>
          <w:szCs w:val="24"/>
        </w:rPr>
        <w:t xml:space="preserve">Director General shall be elected by a weighted qualified majority vote, that is, two </w:t>
      </w:r>
      <w:r>
        <w:rPr>
          <w:rFonts w:ascii="Times New Roman" w:hAnsi="Times New Roman" w:cs="Times New Roman"/>
          <w:sz w:val="24"/>
          <w:szCs w:val="24"/>
        </w:rPr>
        <w:br/>
      </w:r>
      <w:r w:rsidRPr="00194656">
        <w:rPr>
          <w:rFonts w:ascii="Times New Roman" w:hAnsi="Times New Roman" w:cs="Times New Roman"/>
          <w:sz w:val="24"/>
          <w:szCs w:val="24"/>
        </w:rPr>
        <w:t xml:space="preserve">thirds plus one of the weighted votes of members present or represented, provided that </w:t>
      </w:r>
      <w:r>
        <w:rPr>
          <w:rFonts w:ascii="Times New Roman" w:hAnsi="Times New Roman" w:cs="Times New Roman"/>
          <w:sz w:val="24"/>
          <w:szCs w:val="24"/>
        </w:rPr>
        <w:br/>
      </w:r>
      <w:r w:rsidRPr="00194656">
        <w:rPr>
          <w:rFonts w:ascii="Times New Roman" w:hAnsi="Times New Roman" w:cs="Times New Roman"/>
          <w:sz w:val="24"/>
          <w:szCs w:val="24"/>
        </w:rPr>
        <w:t xml:space="preserve">half plus one of the members present or represented have voted for the candidate. </w:t>
      </w:r>
      <w:r>
        <w:rPr>
          <w:rFonts w:ascii="Times New Roman" w:hAnsi="Times New Roman" w:cs="Times New Roman"/>
          <w:sz w:val="24"/>
          <w:szCs w:val="24"/>
        </w:rPr>
        <w:br/>
      </w:r>
      <w:r w:rsidRPr="00194656">
        <w:rPr>
          <w:rFonts w:ascii="Times New Roman" w:hAnsi="Times New Roman" w:cs="Times New Roman"/>
          <w:sz w:val="24"/>
          <w:szCs w:val="24"/>
        </w:rPr>
        <w:t xml:space="preserve">Should these conditions not be met, an extraordinary session of the General Assembly </w:t>
      </w:r>
      <w:r>
        <w:rPr>
          <w:rFonts w:ascii="Times New Roman" w:hAnsi="Times New Roman" w:cs="Times New Roman"/>
          <w:sz w:val="24"/>
          <w:szCs w:val="24"/>
        </w:rPr>
        <w:br/>
      </w:r>
      <w:r w:rsidRPr="00194656">
        <w:rPr>
          <w:rFonts w:ascii="Times New Roman" w:hAnsi="Times New Roman" w:cs="Times New Roman"/>
          <w:sz w:val="24"/>
          <w:szCs w:val="24"/>
        </w:rPr>
        <w:t xml:space="preserve">shall be convened within a maximum of three months. The existing President, </w:t>
      </w:r>
      <w:r>
        <w:rPr>
          <w:rFonts w:ascii="Times New Roman" w:hAnsi="Times New Roman" w:cs="Times New Roman"/>
          <w:sz w:val="24"/>
          <w:szCs w:val="24"/>
        </w:rPr>
        <w:br/>
      </w:r>
      <w:r w:rsidRPr="00194656">
        <w:rPr>
          <w:rFonts w:ascii="Times New Roman" w:hAnsi="Times New Roman" w:cs="Times New Roman"/>
          <w:sz w:val="24"/>
          <w:szCs w:val="24"/>
        </w:rPr>
        <w:t xml:space="preserve">Presidents of Commissions and Sub-Commissions and Director General shall remain in </w:t>
      </w:r>
      <w:r w:rsidR="00750B28">
        <w:rPr>
          <w:rFonts w:ascii="Times New Roman" w:hAnsi="Times New Roman" w:cs="Times New Roman"/>
          <w:sz w:val="24"/>
          <w:szCs w:val="24"/>
        </w:rPr>
        <w:br/>
      </w:r>
      <w:r w:rsidRPr="00194656">
        <w:rPr>
          <w:rFonts w:ascii="Times New Roman" w:hAnsi="Times New Roman" w:cs="Times New Roman"/>
          <w:sz w:val="24"/>
          <w:szCs w:val="24"/>
        </w:rPr>
        <w:t xml:space="preserve">office during the interim period, depending on the case. </w:t>
      </w:r>
    </w:p>
    <w:p w:rsidR="00735C99" w:rsidRPr="007B22E6"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194656" w:rsidRDefault="00735C99" w:rsidP="00735C99">
      <w:pPr>
        <w:spacing w:after="0"/>
        <w:ind w:left="283"/>
        <w:jc w:val="both"/>
        <w:rPr>
          <w:rFonts w:ascii="Times New Roman" w:hAnsi="Times New Roman" w:cs="Times New Roman"/>
          <w:sz w:val="24"/>
          <w:szCs w:val="24"/>
        </w:rPr>
      </w:pPr>
      <w:r w:rsidRPr="00194656">
        <w:rPr>
          <w:rFonts w:ascii="Times New Roman" w:hAnsi="Times New Roman" w:cs="Times New Roman"/>
          <w:sz w:val="24"/>
          <w:szCs w:val="24"/>
        </w:rPr>
        <w:t>b) The O.I.V President, the Presidents of the Commissions and Sub-Commissions shall be</w:t>
      </w:r>
      <w:r>
        <w:rPr>
          <w:rFonts w:ascii="Times New Roman" w:hAnsi="Times New Roman" w:cs="Times New Roman"/>
          <w:sz w:val="24"/>
          <w:szCs w:val="24"/>
          <w:lang w:val="sr-Cyrl-RS"/>
        </w:rPr>
        <w:t xml:space="preserve"> </w:t>
      </w:r>
      <w:r w:rsidRPr="00194656">
        <w:rPr>
          <w:rFonts w:ascii="Times New Roman" w:hAnsi="Times New Roman" w:cs="Times New Roman"/>
          <w:sz w:val="24"/>
          <w:szCs w:val="24"/>
        </w:rPr>
        <w:t xml:space="preserve">elected for three-year terms. The Director General shall be elected for a five-year term </w:t>
      </w:r>
      <w:r>
        <w:rPr>
          <w:rFonts w:ascii="Times New Roman" w:hAnsi="Times New Roman" w:cs="Times New Roman"/>
          <w:sz w:val="24"/>
          <w:szCs w:val="24"/>
        </w:rPr>
        <w:br/>
      </w:r>
      <w:r w:rsidRPr="00194656">
        <w:rPr>
          <w:rFonts w:ascii="Times New Roman" w:hAnsi="Times New Roman" w:cs="Times New Roman"/>
          <w:sz w:val="24"/>
          <w:szCs w:val="24"/>
        </w:rPr>
        <w:t xml:space="preserve">of office; the Director General may be re-elected for a second five-year term under the </w:t>
      </w:r>
      <w:r>
        <w:rPr>
          <w:rFonts w:ascii="Times New Roman" w:hAnsi="Times New Roman" w:cs="Times New Roman"/>
          <w:sz w:val="24"/>
          <w:szCs w:val="24"/>
        </w:rPr>
        <w:br/>
      </w:r>
      <w:r w:rsidRPr="00194656">
        <w:rPr>
          <w:rFonts w:ascii="Times New Roman" w:hAnsi="Times New Roman" w:cs="Times New Roman"/>
          <w:sz w:val="24"/>
          <w:szCs w:val="24"/>
        </w:rPr>
        <w:t xml:space="preserve">same conditions as for his or her election. The General Assembly may remove the </w:t>
      </w:r>
      <w:r>
        <w:rPr>
          <w:rFonts w:ascii="Times New Roman" w:hAnsi="Times New Roman" w:cs="Times New Roman"/>
          <w:sz w:val="24"/>
          <w:szCs w:val="24"/>
        </w:rPr>
        <w:br/>
      </w:r>
      <w:r w:rsidRPr="00194656">
        <w:rPr>
          <w:rFonts w:ascii="Times New Roman" w:hAnsi="Times New Roman" w:cs="Times New Roman"/>
          <w:sz w:val="24"/>
          <w:szCs w:val="24"/>
        </w:rPr>
        <w:t xml:space="preserve">Director General, on the basis of both the weighted qualified majority and the majority </w:t>
      </w:r>
      <w:r>
        <w:rPr>
          <w:rFonts w:ascii="Times New Roman" w:hAnsi="Times New Roman" w:cs="Times New Roman"/>
          <w:sz w:val="24"/>
          <w:szCs w:val="24"/>
        </w:rPr>
        <w:br/>
      </w:r>
      <w:r w:rsidRPr="00194656">
        <w:rPr>
          <w:rFonts w:ascii="Times New Roman" w:hAnsi="Times New Roman" w:cs="Times New Roman"/>
          <w:sz w:val="24"/>
          <w:szCs w:val="24"/>
        </w:rPr>
        <w:t xml:space="preserve">of member states used for his or her election.  </w:t>
      </w:r>
    </w:p>
    <w:p w:rsidR="00735C99" w:rsidRPr="007B22E6" w:rsidRDefault="00735C99" w:rsidP="00735C99">
      <w:pPr>
        <w:spacing w:after="0"/>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194656" w:rsidRDefault="00735C99" w:rsidP="00735C99">
      <w:pPr>
        <w:numPr>
          <w:ilvl w:val="0"/>
          <w:numId w:val="9"/>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A weighted qualified majority vote, that being two thirds plus one of the weighted votes of members present or represented, shall apply to votes on the budget or to members' fi</w:t>
      </w:r>
      <w:r>
        <w:rPr>
          <w:rFonts w:ascii="Times New Roman" w:hAnsi="Times New Roman" w:cs="Times New Roman"/>
          <w:sz w:val="24"/>
          <w:szCs w:val="24"/>
        </w:rPr>
        <w:t xml:space="preserve">nancial contributions. </w:t>
      </w:r>
      <w:r w:rsidRPr="00194656">
        <w:rPr>
          <w:rFonts w:ascii="Times New Roman" w:hAnsi="Times New Roman" w:cs="Times New Roman"/>
          <w:sz w:val="24"/>
          <w:szCs w:val="24"/>
        </w:rPr>
        <w:t xml:space="preserve">The General Assembly shall nominate a financial auditor, under the same  </w:t>
      </w:r>
      <w:r w:rsidRPr="00194656">
        <w:rPr>
          <w:rFonts w:ascii="Times New Roman" w:hAnsi="Times New Roman" w:cs="Times New Roman"/>
          <w:sz w:val="24"/>
          <w:szCs w:val="24"/>
        </w:rPr>
        <w:lastRenderedPageBreak/>
        <w:t xml:space="preserve">conditions, on a joint proposal from the Director General and the O.I.V Steering Committee with the favourable opinion of the Executive Committee. </w:t>
      </w:r>
    </w:p>
    <w:p w:rsidR="00735C99" w:rsidRPr="00774199"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Default="00735C99" w:rsidP="00735C99">
      <w:pPr>
        <w:numPr>
          <w:ilvl w:val="0"/>
          <w:numId w:val="9"/>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The official languages shall be French, Spanish and English. The corresponding funding </w:t>
      </w:r>
      <w:r>
        <w:rPr>
          <w:rFonts w:ascii="Times New Roman" w:hAnsi="Times New Roman" w:cs="Times New Roman"/>
          <w:sz w:val="24"/>
          <w:szCs w:val="24"/>
        </w:rPr>
        <w:br/>
      </w:r>
      <w:r w:rsidRPr="00194656">
        <w:rPr>
          <w:rFonts w:ascii="Times New Roman" w:hAnsi="Times New Roman" w:cs="Times New Roman"/>
          <w:sz w:val="24"/>
          <w:szCs w:val="24"/>
        </w:rPr>
        <w:t xml:space="preserve">shall be determined according to Annex 2 to this Agreement. Nevertheless, the General Assembly may adapt it, if necessary, under the conditions defined in Article 5, paragraph 3.a. At the request of one or more members, other languages shall be added according to the same </w:t>
      </w:r>
      <w:r w:rsidRPr="0016573B">
        <w:rPr>
          <w:rFonts w:ascii="Times New Roman" w:hAnsi="Times New Roman" w:cs="Times New Roman"/>
          <w:spacing w:val="-6"/>
          <w:sz w:val="24"/>
          <w:szCs w:val="24"/>
        </w:rPr>
        <w:t>methods of funding, notably Italian and German, in order to improve communication between</w:t>
      </w:r>
      <w:r w:rsidRPr="00194656">
        <w:rPr>
          <w:rFonts w:ascii="Times New Roman" w:hAnsi="Times New Roman" w:cs="Times New Roman"/>
          <w:sz w:val="24"/>
          <w:szCs w:val="24"/>
        </w:rPr>
        <w:t xml:space="preserve"> members. Beforehand, the concerned users shall formally accept the new financial contributions that result from their request. Beyond a total of five languages, any new request shall be submitted to the General Assembly which shall take its decision in accordance with the conditions defined in Article 5, paragraph 3.a. French shall remain the reference language in the event of any dispute with third parties who are not members of the Organisation.</w:t>
      </w:r>
    </w:p>
    <w:p w:rsidR="00735C99" w:rsidRPr="00FB51F5" w:rsidRDefault="00735C99" w:rsidP="00735C99">
      <w:pPr>
        <w:spacing w:after="0" w:line="249" w:lineRule="auto"/>
        <w:jc w:val="both"/>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numPr>
          <w:ilvl w:val="0"/>
          <w:numId w:val="9"/>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The constitutive bodies of the O.I.V shall function in an open and transparent manner. </w:t>
      </w:r>
    </w:p>
    <w:p w:rsidR="00735C99" w:rsidRPr="00774199"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774199" w:rsidRDefault="00735C99" w:rsidP="00735C99">
      <w:pPr>
        <w:pStyle w:val="Heading1"/>
        <w:ind w:left="-5"/>
        <w:rPr>
          <w:rFonts w:ascii="Times New Roman" w:hAnsi="Times New Roman" w:cs="Times New Roman"/>
          <w:b/>
          <w:color w:val="auto"/>
          <w:sz w:val="24"/>
          <w:szCs w:val="24"/>
        </w:rPr>
      </w:pPr>
      <w:r w:rsidRPr="00891B7B">
        <w:rPr>
          <w:rFonts w:ascii="Times New Roman" w:hAnsi="Times New Roman" w:cs="Times New Roman"/>
          <w:b/>
          <w:color w:val="auto"/>
          <w:sz w:val="24"/>
          <w:szCs w:val="24"/>
        </w:rPr>
        <w:t xml:space="preserve">Chapter V – Funding of the O.I.V </w:t>
      </w:r>
    </w:p>
    <w:p w:rsidR="00735C99" w:rsidRPr="00BF72E7" w:rsidRDefault="00735C99" w:rsidP="00735C99">
      <w:pPr>
        <w:pStyle w:val="Heading2"/>
        <w:ind w:right="13"/>
        <w:jc w:val="center"/>
        <w:rPr>
          <w:rFonts w:ascii="Times New Roman" w:hAnsi="Times New Roman" w:cs="Times New Roman"/>
          <w:color w:val="auto"/>
          <w:sz w:val="24"/>
          <w:szCs w:val="24"/>
        </w:rPr>
      </w:pPr>
      <w:r w:rsidRPr="00BF72E7">
        <w:rPr>
          <w:rFonts w:ascii="Times New Roman" w:hAnsi="Times New Roman" w:cs="Times New Roman"/>
          <w:color w:val="auto"/>
          <w:sz w:val="24"/>
          <w:szCs w:val="24"/>
        </w:rPr>
        <w:t>Article 6</w:t>
      </w:r>
    </w:p>
    <w:p w:rsidR="00735C99" w:rsidRPr="00774199"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194656" w:rsidRDefault="00735C99" w:rsidP="00735C99">
      <w:pPr>
        <w:numPr>
          <w:ilvl w:val="0"/>
          <w:numId w:val="10"/>
        </w:numPr>
        <w:spacing w:after="0" w:line="249" w:lineRule="auto"/>
        <w:ind w:hanging="10"/>
        <w:jc w:val="both"/>
        <w:rPr>
          <w:rFonts w:ascii="Times New Roman" w:hAnsi="Times New Roman" w:cs="Times New Roman"/>
          <w:sz w:val="24"/>
          <w:szCs w:val="24"/>
        </w:rPr>
      </w:pPr>
      <w:r w:rsidRPr="00194656">
        <w:rPr>
          <w:rFonts w:ascii="Times New Roman" w:hAnsi="Times New Roman" w:cs="Times New Roman"/>
          <w:sz w:val="24"/>
          <w:szCs w:val="24"/>
        </w:rPr>
        <w:t xml:space="preserve">Every member of the O.I.V shall pay a financial contribution decided each year by the General Assembly, the amount of which shall be determined by applying the provisions of </w:t>
      </w:r>
      <w:r w:rsidR="00E47B94">
        <w:rPr>
          <w:rFonts w:ascii="Times New Roman" w:hAnsi="Times New Roman" w:cs="Times New Roman"/>
          <w:sz w:val="24"/>
          <w:szCs w:val="24"/>
        </w:rPr>
        <w:br/>
      </w:r>
      <w:r w:rsidRPr="00194656">
        <w:rPr>
          <w:rFonts w:ascii="Times New Roman" w:hAnsi="Times New Roman" w:cs="Times New Roman"/>
          <w:sz w:val="24"/>
          <w:szCs w:val="24"/>
        </w:rPr>
        <w:t xml:space="preserve">Annexes 1 and 2 to this Agreement. The General Assembly shall decide the financial </w:t>
      </w:r>
      <w:r w:rsidR="00E47B94">
        <w:rPr>
          <w:rFonts w:ascii="Times New Roman" w:hAnsi="Times New Roman" w:cs="Times New Roman"/>
          <w:sz w:val="24"/>
          <w:szCs w:val="24"/>
        </w:rPr>
        <w:br/>
      </w:r>
      <w:r w:rsidRPr="00194656">
        <w:rPr>
          <w:rFonts w:ascii="Times New Roman" w:hAnsi="Times New Roman" w:cs="Times New Roman"/>
          <w:sz w:val="24"/>
          <w:szCs w:val="24"/>
        </w:rPr>
        <w:t xml:space="preserve">contribution of any new members on the basis of the provisions of Annexes 1 and 2 to this Agreement. </w:t>
      </w:r>
    </w:p>
    <w:p w:rsidR="00735C99" w:rsidRPr="00774199"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194656" w:rsidRDefault="00735C99" w:rsidP="00735C99">
      <w:pPr>
        <w:numPr>
          <w:ilvl w:val="0"/>
          <w:numId w:val="10"/>
        </w:numPr>
        <w:spacing w:after="0" w:line="249" w:lineRule="auto"/>
        <w:ind w:hanging="10"/>
        <w:jc w:val="both"/>
        <w:rPr>
          <w:rFonts w:ascii="Times New Roman" w:hAnsi="Times New Roman" w:cs="Times New Roman"/>
          <w:sz w:val="24"/>
          <w:szCs w:val="24"/>
        </w:rPr>
      </w:pPr>
      <w:r w:rsidRPr="00333ED3">
        <w:rPr>
          <w:rFonts w:ascii="Times New Roman" w:hAnsi="Times New Roman" w:cs="Times New Roman"/>
          <w:spacing w:val="-6"/>
          <w:sz w:val="24"/>
          <w:szCs w:val="24"/>
        </w:rPr>
        <w:t>The O.I.V’s financial resources shall comprise the annual compulsory contribution of each</w:t>
      </w:r>
      <w:r w:rsidRPr="00194656">
        <w:rPr>
          <w:rFonts w:ascii="Times New Roman" w:hAnsi="Times New Roman" w:cs="Times New Roman"/>
          <w:sz w:val="24"/>
          <w:szCs w:val="24"/>
        </w:rPr>
        <w:t xml:space="preserve"> member and observer and income from its own activities. Compulsory payments shall be paid </w:t>
      </w:r>
      <w:r>
        <w:rPr>
          <w:rFonts w:ascii="Times New Roman" w:hAnsi="Times New Roman" w:cs="Times New Roman"/>
          <w:sz w:val="24"/>
          <w:szCs w:val="24"/>
        </w:rPr>
        <w:br/>
      </w:r>
      <w:r w:rsidRPr="00194656">
        <w:rPr>
          <w:rFonts w:ascii="Times New Roman" w:hAnsi="Times New Roman" w:cs="Times New Roman"/>
          <w:sz w:val="24"/>
          <w:szCs w:val="24"/>
        </w:rPr>
        <w:t xml:space="preserve">to the O.I.V during the calendar year concerned. Beyond that time, payment shall be deemed </w:t>
      </w:r>
      <w:r w:rsidR="00E47B94">
        <w:rPr>
          <w:rFonts w:ascii="Times New Roman" w:hAnsi="Times New Roman" w:cs="Times New Roman"/>
          <w:sz w:val="24"/>
          <w:szCs w:val="24"/>
        </w:rPr>
        <w:br/>
      </w:r>
      <w:r w:rsidRPr="00194656">
        <w:rPr>
          <w:rFonts w:ascii="Times New Roman" w:hAnsi="Times New Roman" w:cs="Times New Roman"/>
          <w:sz w:val="24"/>
          <w:szCs w:val="24"/>
        </w:rPr>
        <w:t xml:space="preserve">late. </w:t>
      </w:r>
    </w:p>
    <w:p w:rsidR="00735C99" w:rsidRPr="00774199"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194656" w:rsidRDefault="00735C99" w:rsidP="00735C99">
      <w:pPr>
        <w:numPr>
          <w:ilvl w:val="0"/>
          <w:numId w:val="10"/>
        </w:numPr>
        <w:spacing w:after="0" w:line="249" w:lineRule="auto"/>
        <w:ind w:hanging="10"/>
        <w:jc w:val="both"/>
        <w:rPr>
          <w:rFonts w:ascii="Times New Roman" w:hAnsi="Times New Roman" w:cs="Times New Roman"/>
          <w:sz w:val="24"/>
          <w:szCs w:val="24"/>
        </w:rPr>
      </w:pPr>
      <w:r w:rsidRPr="009A0EE3">
        <w:rPr>
          <w:rFonts w:ascii="Times New Roman" w:hAnsi="Times New Roman" w:cs="Times New Roman"/>
          <w:spacing w:val="-6"/>
          <w:sz w:val="24"/>
          <w:szCs w:val="24"/>
        </w:rPr>
        <w:t>The O.I.V’s financial resources may also include voluntary contributions from its members,</w:t>
      </w:r>
      <w:r w:rsidRPr="00194656">
        <w:rPr>
          <w:rFonts w:ascii="Times New Roman" w:hAnsi="Times New Roman" w:cs="Times New Roman"/>
          <w:sz w:val="24"/>
          <w:szCs w:val="24"/>
        </w:rPr>
        <w:t xml:space="preserve"> donations, grants, subsidies or payments of any kind from international and national </w:t>
      </w:r>
      <w:r w:rsidR="00E47B94">
        <w:rPr>
          <w:rFonts w:ascii="Times New Roman" w:hAnsi="Times New Roman" w:cs="Times New Roman"/>
          <w:sz w:val="24"/>
          <w:szCs w:val="24"/>
        </w:rPr>
        <w:br/>
      </w:r>
      <w:r w:rsidRPr="00194656">
        <w:rPr>
          <w:rFonts w:ascii="Times New Roman" w:hAnsi="Times New Roman" w:cs="Times New Roman"/>
          <w:sz w:val="24"/>
          <w:szCs w:val="24"/>
        </w:rPr>
        <w:t xml:space="preserve">organisations of a public, semi-public or private nature, provided such payments are made in accordance with guidelines which shall be established by the General Assembly in accordance with Article 5, paragraph 3.a and shall be included in the Internal Rules.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BF72E7" w:rsidRDefault="00735C99" w:rsidP="00735C99">
      <w:pPr>
        <w:pStyle w:val="Heading2"/>
        <w:ind w:right="13"/>
        <w:jc w:val="center"/>
        <w:rPr>
          <w:rFonts w:ascii="Times New Roman" w:hAnsi="Times New Roman" w:cs="Times New Roman"/>
          <w:color w:val="auto"/>
          <w:sz w:val="24"/>
          <w:szCs w:val="24"/>
        </w:rPr>
      </w:pPr>
      <w:r w:rsidRPr="00BF72E7">
        <w:rPr>
          <w:rFonts w:ascii="Times New Roman" w:hAnsi="Times New Roman" w:cs="Times New Roman"/>
          <w:color w:val="auto"/>
          <w:sz w:val="24"/>
          <w:szCs w:val="24"/>
        </w:rPr>
        <w:t>Article 7</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684902" w:rsidRDefault="00735C99" w:rsidP="00735C99">
      <w:pPr>
        <w:numPr>
          <w:ilvl w:val="0"/>
          <w:numId w:val="11"/>
        </w:numPr>
        <w:spacing w:after="0" w:line="249" w:lineRule="auto"/>
        <w:ind w:hanging="10"/>
        <w:jc w:val="both"/>
        <w:rPr>
          <w:rFonts w:ascii="Times New Roman" w:hAnsi="Times New Roman" w:cs="Times New Roman"/>
          <w:sz w:val="24"/>
          <w:szCs w:val="24"/>
        </w:rPr>
      </w:pPr>
      <w:r w:rsidRPr="00194656">
        <w:rPr>
          <w:rFonts w:ascii="Times New Roman" w:hAnsi="Times New Roman" w:cs="Times New Roman"/>
          <w:sz w:val="24"/>
          <w:szCs w:val="24"/>
        </w:rPr>
        <w:t xml:space="preserve">Should a member fail to pay two contributions its voting rights and participation, in the next Executive Committee meeting and General Assembly after such failure has been </w:t>
      </w:r>
      <w:r w:rsidR="00E47B94">
        <w:rPr>
          <w:rFonts w:ascii="Times New Roman" w:hAnsi="Times New Roman" w:cs="Times New Roman"/>
          <w:sz w:val="24"/>
          <w:szCs w:val="24"/>
        </w:rPr>
        <w:br/>
      </w:r>
      <w:r w:rsidRPr="00194656">
        <w:rPr>
          <w:rFonts w:ascii="Times New Roman" w:hAnsi="Times New Roman" w:cs="Times New Roman"/>
          <w:sz w:val="24"/>
          <w:szCs w:val="24"/>
        </w:rPr>
        <w:t xml:space="preserve">ascertained, shall be automatically suspended. The Executive Committee shall determine, on a case by case basis, the conditions under which the member concerned may regularise its </w:t>
      </w:r>
      <w:r w:rsidR="00E47B94">
        <w:rPr>
          <w:rFonts w:ascii="Times New Roman" w:hAnsi="Times New Roman" w:cs="Times New Roman"/>
          <w:sz w:val="24"/>
          <w:szCs w:val="24"/>
        </w:rPr>
        <w:br/>
      </w:r>
      <w:r w:rsidRPr="00194656">
        <w:rPr>
          <w:rFonts w:ascii="Times New Roman" w:hAnsi="Times New Roman" w:cs="Times New Roman"/>
          <w:sz w:val="24"/>
          <w:szCs w:val="24"/>
        </w:rPr>
        <w:t>situation or, failing that, be deemed to have denounced the Agreement.</w:t>
      </w:r>
    </w:p>
    <w:p w:rsidR="00735C99" w:rsidRPr="00194656" w:rsidRDefault="00735C99" w:rsidP="00684902">
      <w:pPr>
        <w:spacing w:after="0" w:line="249" w:lineRule="auto"/>
        <w:ind w:left="10"/>
        <w:jc w:val="both"/>
        <w:rPr>
          <w:rFonts w:ascii="Times New Roman" w:hAnsi="Times New Roman" w:cs="Times New Roman"/>
          <w:sz w:val="24"/>
          <w:szCs w:val="24"/>
        </w:rPr>
      </w:pPr>
      <w:r w:rsidRPr="00194656">
        <w:rPr>
          <w:rFonts w:ascii="Times New Roman" w:hAnsi="Times New Roman" w:cs="Times New Roman"/>
          <w:sz w:val="24"/>
          <w:szCs w:val="24"/>
        </w:rPr>
        <w:lastRenderedPageBreak/>
        <w:t xml:space="preserve"> </w:t>
      </w:r>
    </w:p>
    <w:p w:rsidR="00735C99" w:rsidRPr="00194656" w:rsidRDefault="00735C99" w:rsidP="00735C99">
      <w:pPr>
        <w:numPr>
          <w:ilvl w:val="0"/>
          <w:numId w:val="11"/>
        </w:numPr>
        <w:spacing w:after="0" w:line="249" w:lineRule="auto"/>
        <w:ind w:hanging="10"/>
        <w:jc w:val="both"/>
        <w:rPr>
          <w:rFonts w:ascii="Times New Roman" w:hAnsi="Times New Roman" w:cs="Times New Roman"/>
          <w:sz w:val="24"/>
          <w:szCs w:val="24"/>
        </w:rPr>
      </w:pPr>
      <w:r w:rsidRPr="00194656">
        <w:rPr>
          <w:rFonts w:ascii="Times New Roman" w:hAnsi="Times New Roman" w:cs="Times New Roman"/>
          <w:sz w:val="24"/>
          <w:szCs w:val="24"/>
        </w:rPr>
        <w:t xml:space="preserve">In the case that three successive contributions have not been paid, the Director General shall notify the member or observer concerned of this situation. If the situation is not  </w:t>
      </w:r>
      <w:r>
        <w:rPr>
          <w:rFonts w:ascii="Times New Roman" w:hAnsi="Times New Roman" w:cs="Times New Roman"/>
          <w:sz w:val="24"/>
          <w:szCs w:val="24"/>
        </w:rPr>
        <w:br/>
      </w:r>
      <w:r w:rsidRPr="00194656">
        <w:rPr>
          <w:rFonts w:ascii="Times New Roman" w:hAnsi="Times New Roman" w:cs="Times New Roman"/>
          <w:sz w:val="24"/>
          <w:szCs w:val="24"/>
        </w:rPr>
        <w:t xml:space="preserve">regularised during the two years following the thirty-first of December of the third year, the member or the observer concerned shall be automatically excluded. </w:t>
      </w:r>
    </w:p>
    <w:p w:rsidR="00735C99" w:rsidRPr="00194656" w:rsidRDefault="00735C99" w:rsidP="00735C99">
      <w:pPr>
        <w:rPr>
          <w:rFonts w:ascii="Times New Roman" w:hAnsi="Times New Roman" w:cs="Times New Roman"/>
          <w:sz w:val="24"/>
          <w:szCs w:val="24"/>
        </w:rPr>
      </w:pPr>
    </w:p>
    <w:p w:rsidR="00735C99" w:rsidRPr="00891B7B" w:rsidRDefault="00735C99" w:rsidP="00735C99">
      <w:pPr>
        <w:pStyle w:val="Heading1"/>
        <w:ind w:left="-5"/>
        <w:rPr>
          <w:rFonts w:ascii="Times New Roman" w:hAnsi="Times New Roman" w:cs="Times New Roman"/>
          <w:b/>
          <w:color w:val="auto"/>
          <w:sz w:val="24"/>
          <w:szCs w:val="24"/>
        </w:rPr>
      </w:pPr>
      <w:r w:rsidRPr="00891B7B">
        <w:rPr>
          <w:rFonts w:ascii="Times New Roman" w:hAnsi="Times New Roman" w:cs="Times New Roman"/>
          <w:b/>
          <w:color w:val="auto"/>
          <w:sz w:val="24"/>
          <w:szCs w:val="24"/>
        </w:rPr>
        <w:t xml:space="preserve">Chapter VI – Participation of International Intergovernmental Organisations </w:t>
      </w:r>
    </w:p>
    <w:p w:rsidR="00735C99" w:rsidRPr="00194656" w:rsidRDefault="00735C99" w:rsidP="00735C99">
      <w:pPr>
        <w:rPr>
          <w:rFonts w:ascii="Times New Roman" w:hAnsi="Times New Roman" w:cs="Times New Roman"/>
          <w:sz w:val="24"/>
          <w:szCs w:val="24"/>
        </w:rPr>
      </w:pPr>
      <w:r w:rsidRPr="00194656">
        <w:rPr>
          <w:rFonts w:ascii="Times New Roman" w:eastAsia="Times New Roman" w:hAnsi="Times New Roman" w:cs="Times New Roman"/>
          <w:b/>
          <w:sz w:val="24"/>
          <w:szCs w:val="24"/>
        </w:rPr>
        <w:t xml:space="preserve"> </w:t>
      </w:r>
    </w:p>
    <w:p w:rsidR="00735C99" w:rsidRPr="00BF72E7" w:rsidRDefault="00735C99" w:rsidP="00735C99">
      <w:pPr>
        <w:pStyle w:val="Heading2"/>
        <w:ind w:right="13"/>
        <w:jc w:val="center"/>
        <w:rPr>
          <w:rFonts w:ascii="Times New Roman" w:hAnsi="Times New Roman" w:cs="Times New Roman"/>
          <w:color w:val="auto"/>
          <w:sz w:val="24"/>
          <w:szCs w:val="24"/>
        </w:rPr>
      </w:pPr>
      <w:r w:rsidRPr="00BF72E7">
        <w:rPr>
          <w:rFonts w:ascii="Times New Roman" w:hAnsi="Times New Roman" w:cs="Times New Roman"/>
          <w:color w:val="auto"/>
          <w:sz w:val="24"/>
          <w:szCs w:val="24"/>
        </w:rPr>
        <w:t>Article 8</w:t>
      </w:r>
    </w:p>
    <w:p w:rsidR="00735C99" w:rsidRPr="003349F5" w:rsidRDefault="00735C99" w:rsidP="00735C99">
      <w:pPr>
        <w:rPr>
          <w:rFonts w:ascii="Times New Roman" w:hAnsi="Times New Roman" w:cs="Times New Roman"/>
          <w:sz w:val="16"/>
          <w:szCs w:val="16"/>
        </w:rPr>
      </w:pPr>
      <w:r w:rsidRPr="00194656">
        <w:rPr>
          <w:rFonts w:ascii="Times New Roman" w:hAnsi="Times New Roman" w:cs="Times New Roman"/>
          <w:sz w:val="24"/>
          <w:szCs w:val="24"/>
        </w:rPr>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An international intergovernmental organisation may participate in or be a member of the </w:t>
      </w:r>
      <w:r>
        <w:rPr>
          <w:rFonts w:ascii="Times New Roman" w:hAnsi="Times New Roman" w:cs="Times New Roman"/>
          <w:sz w:val="24"/>
          <w:szCs w:val="24"/>
        </w:rPr>
        <w:br/>
      </w:r>
      <w:r w:rsidRPr="00194656">
        <w:rPr>
          <w:rFonts w:ascii="Times New Roman" w:hAnsi="Times New Roman" w:cs="Times New Roman"/>
          <w:sz w:val="24"/>
          <w:szCs w:val="24"/>
        </w:rPr>
        <w:t xml:space="preserve">O.I.V and may help to fund the O.I.V under conditions determined, on a case by case basis, by </w:t>
      </w:r>
      <w:r w:rsidR="001A2C13">
        <w:rPr>
          <w:rFonts w:ascii="Times New Roman" w:hAnsi="Times New Roman" w:cs="Times New Roman"/>
          <w:sz w:val="24"/>
          <w:szCs w:val="24"/>
        </w:rPr>
        <w:br/>
      </w:r>
      <w:r w:rsidRPr="00194656">
        <w:rPr>
          <w:rFonts w:ascii="Times New Roman" w:hAnsi="Times New Roman" w:cs="Times New Roman"/>
          <w:sz w:val="24"/>
          <w:szCs w:val="24"/>
        </w:rPr>
        <w:t xml:space="preserve">the General Assembly on a proposal </w:t>
      </w:r>
      <w:r>
        <w:rPr>
          <w:rFonts w:ascii="Times New Roman" w:hAnsi="Times New Roman" w:cs="Times New Roman"/>
          <w:sz w:val="24"/>
          <w:szCs w:val="24"/>
        </w:rPr>
        <w:t xml:space="preserve">from the Executive Committee.  </w:t>
      </w:r>
    </w:p>
    <w:p w:rsidR="00735C99" w:rsidRPr="00386DA2" w:rsidRDefault="00735C99" w:rsidP="00735C99">
      <w:pPr>
        <w:pStyle w:val="Heading1"/>
        <w:ind w:left="-5"/>
        <w:rPr>
          <w:rFonts w:ascii="Times New Roman" w:hAnsi="Times New Roman" w:cs="Times New Roman"/>
          <w:b/>
          <w:bCs/>
          <w:color w:val="auto"/>
          <w:sz w:val="24"/>
          <w:szCs w:val="24"/>
        </w:rPr>
      </w:pPr>
      <w:r w:rsidRPr="00386DA2">
        <w:rPr>
          <w:rFonts w:ascii="Times New Roman" w:hAnsi="Times New Roman" w:cs="Times New Roman"/>
          <w:b/>
          <w:bCs/>
          <w:color w:val="auto"/>
          <w:sz w:val="24"/>
          <w:szCs w:val="24"/>
        </w:rPr>
        <w:t xml:space="preserve">Chapter VII – Amendment and Revision of the Agreement </w:t>
      </w:r>
    </w:p>
    <w:p w:rsidR="00735C99" w:rsidRPr="003349F5" w:rsidRDefault="00735C99" w:rsidP="00735C99">
      <w:pPr>
        <w:rPr>
          <w:rFonts w:ascii="Times New Roman" w:hAnsi="Times New Roman" w:cs="Times New Roman"/>
          <w:sz w:val="16"/>
          <w:szCs w:val="16"/>
        </w:rPr>
      </w:pPr>
      <w:r w:rsidRPr="00194656">
        <w:rPr>
          <w:rFonts w:ascii="Times New Roman" w:eastAsia="Times New Roman" w:hAnsi="Times New Roman" w:cs="Times New Roman"/>
          <w:b/>
          <w:sz w:val="24"/>
          <w:szCs w:val="24"/>
        </w:rPr>
        <w:t xml:space="preserve"> </w:t>
      </w:r>
    </w:p>
    <w:p w:rsidR="00735C99" w:rsidRPr="00BF72E7" w:rsidRDefault="00735C99" w:rsidP="00735C99">
      <w:pPr>
        <w:pStyle w:val="Heading2"/>
        <w:ind w:right="13"/>
        <w:jc w:val="center"/>
        <w:rPr>
          <w:rFonts w:ascii="Times New Roman" w:hAnsi="Times New Roman" w:cs="Times New Roman"/>
          <w:color w:val="auto"/>
          <w:sz w:val="24"/>
          <w:szCs w:val="24"/>
        </w:rPr>
      </w:pPr>
      <w:r w:rsidRPr="00BF72E7">
        <w:rPr>
          <w:rFonts w:ascii="Times New Roman" w:hAnsi="Times New Roman" w:cs="Times New Roman"/>
          <w:color w:val="auto"/>
          <w:sz w:val="24"/>
          <w:szCs w:val="24"/>
        </w:rPr>
        <w:t>Article 9</w:t>
      </w:r>
    </w:p>
    <w:p w:rsidR="00735C99" w:rsidRPr="003349F5" w:rsidRDefault="00735C99" w:rsidP="00735C99">
      <w:pPr>
        <w:rPr>
          <w:rFonts w:ascii="Times New Roman" w:hAnsi="Times New Roman" w:cs="Times New Roman"/>
          <w:sz w:val="16"/>
          <w:szCs w:val="16"/>
        </w:rPr>
      </w:pPr>
      <w:r w:rsidRPr="00194656">
        <w:rPr>
          <w:rFonts w:ascii="Times New Roman" w:hAnsi="Times New Roman" w:cs="Times New Roman"/>
          <w:sz w:val="24"/>
          <w:szCs w:val="24"/>
        </w:rPr>
        <w:t xml:space="preserve"> </w:t>
      </w:r>
    </w:p>
    <w:p w:rsidR="00735C99" w:rsidRPr="00194656" w:rsidRDefault="00735C99" w:rsidP="00735C99">
      <w:pPr>
        <w:numPr>
          <w:ilvl w:val="0"/>
          <w:numId w:val="12"/>
        </w:numPr>
        <w:spacing w:after="0" w:line="249" w:lineRule="auto"/>
        <w:ind w:hanging="10"/>
        <w:jc w:val="both"/>
        <w:rPr>
          <w:rFonts w:ascii="Times New Roman" w:hAnsi="Times New Roman" w:cs="Times New Roman"/>
          <w:sz w:val="24"/>
          <w:szCs w:val="24"/>
        </w:rPr>
      </w:pPr>
      <w:r w:rsidRPr="00194656">
        <w:rPr>
          <w:rFonts w:ascii="Times New Roman" w:hAnsi="Times New Roman" w:cs="Times New Roman"/>
          <w:sz w:val="24"/>
          <w:szCs w:val="24"/>
        </w:rPr>
        <w:t>Each member may, by written communication to the Director General, propose amendments to this Agreement. The Dire</w:t>
      </w:r>
      <w:r>
        <w:rPr>
          <w:rFonts w:ascii="Times New Roman" w:hAnsi="Times New Roman" w:cs="Times New Roman"/>
          <w:sz w:val="24"/>
          <w:szCs w:val="24"/>
        </w:rPr>
        <w:t xml:space="preserve">ctor General shall communicate </w:t>
      </w:r>
      <w:r w:rsidRPr="00194656">
        <w:rPr>
          <w:rFonts w:ascii="Times New Roman" w:hAnsi="Times New Roman" w:cs="Times New Roman"/>
          <w:sz w:val="24"/>
          <w:szCs w:val="24"/>
        </w:rPr>
        <w:t xml:space="preserve">these proposals to </w:t>
      </w:r>
      <w:r>
        <w:rPr>
          <w:rFonts w:ascii="Times New Roman" w:hAnsi="Times New Roman" w:cs="Times New Roman"/>
          <w:sz w:val="24"/>
          <w:szCs w:val="24"/>
        </w:rPr>
        <w:br/>
      </w:r>
      <w:r w:rsidRPr="00194656">
        <w:rPr>
          <w:rFonts w:ascii="Times New Roman" w:hAnsi="Times New Roman" w:cs="Times New Roman"/>
          <w:sz w:val="24"/>
          <w:szCs w:val="24"/>
        </w:rPr>
        <w:t xml:space="preserve">all Organisation members. If, within six months from the date of the communication, one half </w:t>
      </w:r>
      <w:r w:rsidR="001A2C13">
        <w:rPr>
          <w:rFonts w:ascii="Times New Roman" w:hAnsi="Times New Roman" w:cs="Times New Roman"/>
          <w:sz w:val="24"/>
          <w:szCs w:val="24"/>
        </w:rPr>
        <w:br/>
      </w:r>
      <w:r w:rsidRPr="00194656">
        <w:rPr>
          <w:rFonts w:ascii="Times New Roman" w:hAnsi="Times New Roman" w:cs="Times New Roman"/>
          <w:sz w:val="24"/>
          <w:szCs w:val="24"/>
        </w:rPr>
        <w:t xml:space="preserve">plus one of the members reply favourably to the proposal, the Director General shall present it </w:t>
      </w:r>
      <w:r w:rsidR="001A2C13">
        <w:rPr>
          <w:rFonts w:ascii="Times New Roman" w:hAnsi="Times New Roman" w:cs="Times New Roman"/>
          <w:sz w:val="24"/>
          <w:szCs w:val="24"/>
        </w:rPr>
        <w:br/>
      </w:r>
      <w:r w:rsidRPr="00194656">
        <w:rPr>
          <w:rFonts w:ascii="Times New Roman" w:hAnsi="Times New Roman" w:cs="Times New Roman"/>
          <w:sz w:val="24"/>
          <w:szCs w:val="24"/>
        </w:rPr>
        <w:t xml:space="preserve">for adoption at the first General Assembly held after this period. Amendments shall be </w:t>
      </w:r>
      <w:r>
        <w:rPr>
          <w:rFonts w:ascii="Times New Roman" w:hAnsi="Times New Roman" w:cs="Times New Roman"/>
          <w:sz w:val="24"/>
          <w:szCs w:val="24"/>
        </w:rPr>
        <w:br/>
      </w:r>
      <w:r w:rsidRPr="00194656">
        <w:rPr>
          <w:rFonts w:ascii="Times New Roman" w:hAnsi="Times New Roman" w:cs="Times New Roman"/>
          <w:sz w:val="24"/>
          <w:szCs w:val="24"/>
        </w:rPr>
        <w:t xml:space="preserve">adopted by consensus of the members present or represented. Once adopted by the General Assembly, amendments shall be subject to internal procedures for acceptance, approval or ratification set out in the domestic legislation of members. Amendments shall enter into force </w:t>
      </w:r>
      <w:r w:rsidR="001A2C13">
        <w:rPr>
          <w:rFonts w:ascii="Times New Roman" w:hAnsi="Times New Roman" w:cs="Times New Roman"/>
          <w:sz w:val="24"/>
          <w:szCs w:val="24"/>
        </w:rPr>
        <w:br/>
      </w:r>
      <w:r w:rsidRPr="00194656">
        <w:rPr>
          <w:rFonts w:ascii="Times New Roman" w:hAnsi="Times New Roman" w:cs="Times New Roman"/>
          <w:sz w:val="24"/>
          <w:szCs w:val="24"/>
        </w:rPr>
        <w:t xml:space="preserve">thirty days after the deposit of the instrument of acceptance, approval, ratification or accession representing two thirds plus one of the members of the organisation.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numPr>
          <w:ilvl w:val="0"/>
          <w:numId w:val="12"/>
        </w:numPr>
        <w:spacing w:after="0" w:line="249" w:lineRule="auto"/>
        <w:ind w:hanging="10"/>
        <w:jc w:val="both"/>
        <w:rPr>
          <w:rFonts w:ascii="Times New Roman" w:hAnsi="Times New Roman" w:cs="Times New Roman"/>
          <w:sz w:val="24"/>
          <w:szCs w:val="24"/>
        </w:rPr>
      </w:pPr>
      <w:r w:rsidRPr="00194656">
        <w:rPr>
          <w:rFonts w:ascii="Times New Roman" w:hAnsi="Times New Roman" w:cs="Times New Roman"/>
          <w:sz w:val="24"/>
          <w:szCs w:val="24"/>
        </w:rPr>
        <w:t xml:space="preserve">This Agreement shall be reviewed if two thirds plus one of members approve a request to that effect. In such case, the Government of the French Republic shall convene a conference </w:t>
      </w:r>
      <w:r>
        <w:rPr>
          <w:rFonts w:ascii="Times New Roman" w:hAnsi="Times New Roman" w:cs="Times New Roman"/>
          <w:sz w:val="24"/>
          <w:szCs w:val="24"/>
        </w:rPr>
        <w:br/>
      </w:r>
      <w:r w:rsidRPr="00194656">
        <w:rPr>
          <w:rFonts w:ascii="Times New Roman" w:hAnsi="Times New Roman" w:cs="Times New Roman"/>
          <w:sz w:val="24"/>
          <w:szCs w:val="24"/>
        </w:rPr>
        <w:t xml:space="preserve">of members within six months. The programme as well as the revision proposed shall be </w:t>
      </w:r>
      <w:r w:rsidR="001A2C13">
        <w:rPr>
          <w:rFonts w:ascii="Times New Roman" w:hAnsi="Times New Roman" w:cs="Times New Roman"/>
          <w:sz w:val="24"/>
          <w:szCs w:val="24"/>
        </w:rPr>
        <w:br/>
      </w:r>
      <w:r w:rsidRPr="00194656">
        <w:rPr>
          <w:rFonts w:ascii="Times New Roman" w:hAnsi="Times New Roman" w:cs="Times New Roman"/>
          <w:sz w:val="24"/>
          <w:szCs w:val="24"/>
        </w:rPr>
        <w:t xml:space="preserve">provided to members at least two months before the conference meets. The conference shall </w:t>
      </w:r>
      <w:r w:rsidR="001A2C13">
        <w:rPr>
          <w:rFonts w:ascii="Times New Roman" w:hAnsi="Times New Roman" w:cs="Times New Roman"/>
          <w:sz w:val="24"/>
          <w:szCs w:val="24"/>
        </w:rPr>
        <w:br/>
      </w:r>
      <w:r w:rsidRPr="00194656">
        <w:rPr>
          <w:rFonts w:ascii="Times New Roman" w:hAnsi="Times New Roman" w:cs="Times New Roman"/>
          <w:sz w:val="24"/>
          <w:szCs w:val="24"/>
        </w:rPr>
        <w:t xml:space="preserve">decide its own rules of procedure. The Director General of the O.I.V shall act as Secretary </w:t>
      </w:r>
      <w:r w:rsidR="00D01B06">
        <w:rPr>
          <w:rFonts w:ascii="Times New Roman" w:hAnsi="Times New Roman" w:cs="Times New Roman"/>
          <w:sz w:val="24"/>
          <w:szCs w:val="24"/>
        </w:rPr>
        <w:br/>
      </w:r>
      <w:r w:rsidRPr="00194656">
        <w:rPr>
          <w:rFonts w:ascii="Times New Roman" w:hAnsi="Times New Roman" w:cs="Times New Roman"/>
          <w:sz w:val="24"/>
          <w:szCs w:val="24"/>
        </w:rPr>
        <w:t xml:space="preserve">General.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3C54AC" w:rsidRDefault="00735C99" w:rsidP="00735C99">
      <w:pPr>
        <w:numPr>
          <w:ilvl w:val="0"/>
          <w:numId w:val="12"/>
        </w:numPr>
        <w:spacing w:after="0" w:line="249" w:lineRule="auto"/>
        <w:ind w:hanging="10"/>
        <w:jc w:val="both"/>
        <w:rPr>
          <w:rFonts w:ascii="Times New Roman" w:hAnsi="Times New Roman" w:cs="Times New Roman"/>
          <w:sz w:val="24"/>
          <w:szCs w:val="24"/>
        </w:rPr>
      </w:pPr>
      <w:r w:rsidRPr="00194656">
        <w:rPr>
          <w:rFonts w:ascii="Times New Roman" w:hAnsi="Times New Roman" w:cs="Times New Roman"/>
          <w:sz w:val="24"/>
          <w:szCs w:val="24"/>
        </w:rPr>
        <w:t xml:space="preserve">Before a revised agreement enters into force, the General Assembly of the Organisation shall define, under conditions determined by the present Agreement and by the Internal Rules </w:t>
      </w:r>
      <w:r>
        <w:rPr>
          <w:rFonts w:ascii="Times New Roman" w:hAnsi="Times New Roman" w:cs="Times New Roman"/>
          <w:sz w:val="24"/>
          <w:szCs w:val="24"/>
        </w:rPr>
        <w:br/>
      </w:r>
      <w:r w:rsidRPr="00194656">
        <w:rPr>
          <w:rFonts w:ascii="Times New Roman" w:hAnsi="Times New Roman" w:cs="Times New Roman"/>
          <w:sz w:val="24"/>
          <w:szCs w:val="24"/>
        </w:rPr>
        <w:t xml:space="preserve">in Article 10, to what extent the members party to the present Agreement, who have not </w:t>
      </w:r>
      <w:r w:rsidR="00D01B06">
        <w:rPr>
          <w:rFonts w:ascii="Times New Roman" w:hAnsi="Times New Roman" w:cs="Times New Roman"/>
          <w:sz w:val="24"/>
          <w:szCs w:val="24"/>
        </w:rPr>
        <w:br/>
      </w:r>
      <w:r w:rsidRPr="00194656">
        <w:rPr>
          <w:rFonts w:ascii="Times New Roman" w:hAnsi="Times New Roman" w:cs="Times New Roman"/>
          <w:sz w:val="24"/>
          <w:szCs w:val="24"/>
        </w:rPr>
        <w:t xml:space="preserve">deposited an instrument of acceptance, approval, ratification or accession may participate in </w:t>
      </w:r>
      <w:r>
        <w:rPr>
          <w:rFonts w:ascii="Times New Roman" w:hAnsi="Times New Roman" w:cs="Times New Roman"/>
          <w:sz w:val="24"/>
          <w:szCs w:val="24"/>
        </w:rPr>
        <w:br/>
      </w:r>
      <w:r w:rsidRPr="00194656">
        <w:rPr>
          <w:rFonts w:ascii="Times New Roman" w:hAnsi="Times New Roman" w:cs="Times New Roman"/>
          <w:sz w:val="24"/>
          <w:szCs w:val="24"/>
        </w:rPr>
        <w:t xml:space="preserve">the O.I.V’s activities after it has entered into force. </w:t>
      </w:r>
    </w:p>
    <w:p w:rsidR="00735C99" w:rsidRPr="007C3546" w:rsidRDefault="00735C99" w:rsidP="00735C99">
      <w:pPr>
        <w:pStyle w:val="Heading1"/>
        <w:rPr>
          <w:rFonts w:ascii="Times New Roman" w:hAnsi="Times New Roman" w:cs="Times New Roman"/>
          <w:b/>
          <w:color w:val="auto"/>
          <w:sz w:val="24"/>
          <w:szCs w:val="24"/>
        </w:rPr>
      </w:pPr>
      <w:r w:rsidRPr="00891B7B">
        <w:rPr>
          <w:rFonts w:ascii="Times New Roman" w:hAnsi="Times New Roman" w:cs="Times New Roman"/>
          <w:b/>
          <w:color w:val="auto"/>
          <w:sz w:val="24"/>
          <w:szCs w:val="24"/>
        </w:rPr>
        <w:lastRenderedPageBreak/>
        <w:t xml:space="preserve">Chapter VIII – Internal Rules </w:t>
      </w:r>
    </w:p>
    <w:p w:rsidR="00735C99" w:rsidRPr="00BF72E7" w:rsidRDefault="00735C99" w:rsidP="00735C99">
      <w:pPr>
        <w:pStyle w:val="Heading2"/>
        <w:ind w:right="13"/>
        <w:jc w:val="center"/>
        <w:rPr>
          <w:rFonts w:ascii="Times New Roman" w:hAnsi="Times New Roman" w:cs="Times New Roman"/>
          <w:color w:val="auto"/>
          <w:sz w:val="24"/>
          <w:szCs w:val="24"/>
        </w:rPr>
      </w:pPr>
      <w:r w:rsidRPr="00BF72E7">
        <w:rPr>
          <w:rFonts w:ascii="Times New Roman" w:hAnsi="Times New Roman" w:cs="Times New Roman"/>
          <w:color w:val="auto"/>
          <w:sz w:val="24"/>
          <w:szCs w:val="24"/>
        </w:rPr>
        <w:t>Article 10</w:t>
      </w:r>
    </w:p>
    <w:p w:rsidR="00735C99" w:rsidRPr="00D622A4"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The General Assembly shall adopt the O.I.V's Internal Rules setting out, as necessary, the </w:t>
      </w:r>
      <w:r>
        <w:rPr>
          <w:rFonts w:ascii="Times New Roman" w:hAnsi="Times New Roman" w:cs="Times New Roman"/>
          <w:sz w:val="24"/>
          <w:szCs w:val="24"/>
        </w:rPr>
        <w:br/>
      </w:r>
      <w:r w:rsidRPr="00194656">
        <w:rPr>
          <w:rFonts w:ascii="Times New Roman" w:hAnsi="Times New Roman" w:cs="Times New Roman"/>
          <w:sz w:val="24"/>
          <w:szCs w:val="24"/>
        </w:rPr>
        <w:t xml:space="preserve">terms and conditions for implementation of this Agreement. Until this adoption, the rules of </w:t>
      </w:r>
      <w:r>
        <w:rPr>
          <w:rFonts w:ascii="Times New Roman" w:hAnsi="Times New Roman" w:cs="Times New Roman"/>
          <w:sz w:val="24"/>
          <w:szCs w:val="24"/>
        </w:rPr>
        <w:br/>
      </w:r>
      <w:r w:rsidRPr="00194656">
        <w:rPr>
          <w:rFonts w:ascii="Times New Roman" w:hAnsi="Times New Roman" w:cs="Times New Roman"/>
          <w:sz w:val="24"/>
          <w:szCs w:val="24"/>
        </w:rPr>
        <w:t xml:space="preserve">the International Vine and Wine Office shall apply to the O.I.V. In particular, they shall </w:t>
      </w:r>
      <w:r w:rsidR="007E4FA0">
        <w:rPr>
          <w:rFonts w:ascii="Times New Roman" w:hAnsi="Times New Roman" w:cs="Times New Roman"/>
          <w:sz w:val="24"/>
          <w:szCs w:val="24"/>
        </w:rPr>
        <w:br/>
      </w:r>
      <w:r w:rsidRPr="00194656">
        <w:rPr>
          <w:rFonts w:ascii="Times New Roman" w:hAnsi="Times New Roman" w:cs="Times New Roman"/>
          <w:sz w:val="24"/>
          <w:szCs w:val="24"/>
        </w:rPr>
        <w:t xml:space="preserve">determine the remit and operating rules of the bodies referred to in the foregoing Articles, the conditions under which observers may participate, the conditions for examining the proposed reservations to the present Agreement and the provisions for the administrative and financial management of the O.I.V. They shall also describe the conditions for communicating </w:t>
      </w:r>
      <w:r>
        <w:rPr>
          <w:rFonts w:ascii="Times New Roman" w:hAnsi="Times New Roman" w:cs="Times New Roman"/>
          <w:sz w:val="24"/>
          <w:szCs w:val="24"/>
        </w:rPr>
        <w:br/>
      </w:r>
      <w:r w:rsidRPr="00194656">
        <w:rPr>
          <w:rFonts w:ascii="Times New Roman" w:hAnsi="Times New Roman" w:cs="Times New Roman"/>
          <w:sz w:val="24"/>
          <w:szCs w:val="24"/>
        </w:rPr>
        <w:t xml:space="preserve">documents, particularly those concerning funding, to the members of the General Assembly </w:t>
      </w:r>
      <w:r>
        <w:rPr>
          <w:rFonts w:ascii="Times New Roman" w:hAnsi="Times New Roman" w:cs="Times New Roman"/>
          <w:sz w:val="24"/>
          <w:szCs w:val="24"/>
        </w:rPr>
        <w:br/>
      </w:r>
      <w:r w:rsidRPr="00194656">
        <w:rPr>
          <w:rFonts w:ascii="Times New Roman" w:hAnsi="Times New Roman" w:cs="Times New Roman"/>
          <w:sz w:val="24"/>
          <w:szCs w:val="24"/>
        </w:rPr>
        <w:t>and the Executive Commit</w:t>
      </w:r>
      <w:r>
        <w:rPr>
          <w:rFonts w:ascii="Times New Roman" w:hAnsi="Times New Roman" w:cs="Times New Roman"/>
          <w:sz w:val="24"/>
          <w:szCs w:val="24"/>
        </w:rPr>
        <w:t xml:space="preserve">tee prior to making decisions. </w:t>
      </w:r>
    </w:p>
    <w:p w:rsidR="00735C99" w:rsidRDefault="00735C99" w:rsidP="00735C99">
      <w:pPr>
        <w:pStyle w:val="Heading1"/>
        <w:ind w:left="-5"/>
        <w:rPr>
          <w:rFonts w:ascii="Times New Roman" w:hAnsi="Times New Roman" w:cs="Times New Roman"/>
          <w:b/>
          <w:color w:val="auto"/>
          <w:sz w:val="24"/>
          <w:szCs w:val="24"/>
        </w:rPr>
      </w:pPr>
      <w:r w:rsidRPr="00891B7B">
        <w:rPr>
          <w:rFonts w:ascii="Times New Roman" w:hAnsi="Times New Roman" w:cs="Times New Roman"/>
          <w:b/>
          <w:color w:val="auto"/>
          <w:sz w:val="24"/>
          <w:szCs w:val="24"/>
        </w:rPr>
        <w:t xml:space="preserve">Chapter IX – Final Clauses </w:t>
      </w:r>
    </w:p>
    <w:p w:rsidR="00735C99" w:rsidRPr="00D622A4" w:rsidRDefault="00735C99" w:rsidP="00735C99">
      <w:pPr>
        <w:rPr>
          <w:rFonts w:ascii="Times New Roman" w:hAnsi="Times New Roman" w:cs="Times New Roman"/>
          <w:sz w:val="8"/>
          <w:szCs w:val="8"/>
        </w:rPr>
      </w:pPr>
    </w:p>
    <w:p w:rsidR="00735C99" w:rsidRPr="00BF72E7" w:rsidRDefault="00735C99" w:rsidP="00735C99">
      <w:pPr>
        <w:pStyle w:val="Heading2"/>
        <w:ind w:right="13"/>
        <w:jc w:val="center"/>
        <w:rPr>
          <w:rFonts w:ascii="Times New Roman" w:hAnsi="Times New Roman" w:cs="Times New Roman"/>
          <w:color w:val="auto"/>
          <w:sz w:val="24"/>
          <w:szCs w:val="24"/>
        </w:rPr>
      </w:pPr>
      <w:r w:rsidRPr="00BF72E7">
        <w:rPr>
          <w:rFonts w:ascii="Times New Roman" w:hAnsi="Times New Roman" w:cs="Times New Roman"/>
          <w:color w:val="auto"/>
          <w:sz w:val="24"/>
          <w:szCs w:val="24"/>
        </w:rPr>
        <w:t>Article 11</w:t>
      </w:r>
    </w:p>
    <w:p w:rsidR="00735C99" w:rsidRPr="00D622A4"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D622A4"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The O.I.V shall have legal personality, and shall be accorded by each of its members such </w:t>
      </w:r>
      <w:r>
        <w:rPr>
          <w:rFonts w:ascii="Times New Roman" w:hAnsi="Times New Roman" w:cs="Times New Roman"/>
          <w:sz w:val="24"/>
          <w:szCs w:val="24"/>
        </w:rPr>
        <w:br/>
      </w:r>
      <w:r w:rsidRPr="00194656">
        <w:rPr>
          <w:rFonts w:ascii="Times New Roman" w:hAnsi="Times New Roman" w:cs="Times New Roman"/>
          <w:sz w:val="24"/>
          <w:szCs w:val="24"/>
        </w:rPr>
        <w:t>legal capacity as may be necessary for t</w:t>
      </w:r>
      <w:r>
        <w:rPr>
          <w:rFonts w:ascii="Times New Roman" w:hAnsi="Times New Roman" w:cs="Times New Roman"/>
          <w:sz w:val="24"/>
          <w:szCs w:val="24"/>
        </w:rPr>
        <w:t xml:space="preserve">he exercise of its activities. </w:t>
      </w:r>
    </w:p>
    <w:p w:rsidR="00735C99" w:rsidRPr="00BF72E7" w:rsidRDefault="00735C99" w:rsidP="00735C99">
      <w:pPr>
        <w:pStyle w:val="Heading2"/>
        <w:ind w:right="13"/>
        <w:jc w:val="center"/>
        <w:rPr>
          <w:rFonts w:ascii="Times New Roman" w:hAnsi="Times New Roman" w:cs="Times New Roman"/>
          <w:color w:val="auto"/>
          <w:sz w:val="24"/>
          <w:szCs w:val="24"/>
        </w:rPr>
      </w:pPr>
      <w:r w:rsidRPr="00BF72E7">
        <w:rPr>
          <w:rFonts w:ascii="Times New Roman" w:hAnsi="Times New Roman" w:cs="Times New Roman"/>
          <w:color w:val="auto"/>
          <w:sz w:val="24"/>
          <w:szCs w:val="24"/>
        </w:rPr>
        <w:t>Article 12</w:t>
      </w:r>
    </w:p>
    <w:p w:rsidR="00735C99" w:rsidRPr="00D622A4"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Proposed reservations to this Agreement may be formulated. They shall be</w:t>
      </w:r>
      <w:r>
        <w:rPr>
          <w:rFonts w:ascii="Times New Roman" w:hAnsi="Times New Roman" w:cs="Times New Roman"/>
          <w:sz w:val="24"/>
          <w:szCs w:val="24"/>
          <w:lang w:val="sr-Cyrl-RS"/>
        </w:rPr>
        <w:t xml:space="preserve"> </w:t>
      </w:r>
      <w:r w:rsidRPr="00194656">
        <w:rPr>
          <w:rFonts w:ascii="Times New Roman" w:hAnsi="Times New Roman" w:cs="Times New Roman"/>
          <w:sz w:val="24"/>
          <w:szCs w:val="24"/>
        </w:rPr>
        <w:t xml:space="preserve">accepted by the </w:t>
      </w:r>
      <w:r w:rsidR="007E4FA0">
        <w:rPr>
          <w:rFonts w:ascii="Times New Roman" w:hAnsi="Times New Roman" w:cs="Times New Roman"/>
          <w:sz w:val="24"/>
          <w:szCs w:val="24"/>
        </w:rPr>
        <w:br/>
      </w:r>
      <w:r w:rsidRPr="00194656">
        <w:rPr>
          <w:rFonts w:ascii="Times New Roman" w:hAnsi="Times New Roman" w:cs="Times New Roman"/>
          <w:sz w:val="24"/>
          <w:szCs w:val="24"/>
        </w:rPr>
        <w:t>General Assembly in accordance with the provision</w:t>
      </w:r>
      <w:r>
        <w:rPr>
          <w:rFonts w:ascii="Times New Roman" w:hAnsi="Times New Roman" w:cs="Times New Roman"/>
          <w:sz w:val="24"/>
          <w:szCs w:val="24"/>
        </w:rPr>
        <w:t xml:space="preserve">s of Article 5, paragraph 3.a. </w:t>
      </w:r>
    </w:p>
    <w:p w:rsidR="00735C99" w:rsidRPr="00D622A4" w:rsidRDefault="00735C99" w:rsidP="00735C99">
      <w:pPr>
        <w:ind w:left="-5"/>
        <w:jc w:val="both"/>
        <w:rPr>
          <w:rFonts w:ascii="Times New Roman" w:hAnsi="Times New Roman" w:cs="Times New Roman"/>
          <w:sz w:val="8"/>
          <w:szCs w:val="8"/>
        </w:rPr>
      </w:pPr>
    </w:p>
    <w:p w:rsidR="00735C99" w:rsidRPr="00003847" w:rsidRDefault="00735C99" w:rsidP="00735C99">
      <w:pPr>
        <w:pStyle w:val="Heading2"/>
        <w:ind w:right="13"/>
        <w:jc w:val="center"/>
        <w:rPr>
          <w:rFonts w:ascii="Times New Roman" w:hAnsi="Times New Roman" w:cs="Times New Roman"/>
          <w:color w:val="auto"/>
          <w:sz w:val="24"/>
          <w:szCs w:val="24"/>
        </w:rPr>
      </w:pPr>
      <w:r w:rsidRPr="00003847">
        <w:rPr>
          <w:rFonts w:ascii="Times New Roman" w:hAnsi="Times New Roman" w:cs="Times New Roman"/>
          <w:color w:val="auto"/>
          <w:sz w:val="24"/>
          <w:szCs w:val="24"/>
        </w:rPr>
        <w:t>Article 13</w:t>
      </w:r>
    </w:p>
    <w:p w:rsidR="00735C99" w:rsidRPr="00D622A4"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This Agreement shall be open for signature by all Member States of the International Vine </w:t>
      </w:r>
      <w:r>
        <w:rPr>
          <w:rFonts w:ascii="Times New Roman" w:hAnsi="Times New Roman" w:cs="Times New Roman"/>
          <w:sz w:val="24"/>
          <w:szCs w:val="24"/>
        </w:rPr>
        <w:br/>
      </w:r>
      <w:r w:rsidRPr="00194656">
        <w:rPr>
          <w:rFonts w:ascii="Times New Roman" w:hAnsi="Times New Roman" w:cs="Times New Roman"/>
          <w:sz w:val="24"/>
          <w:szCs w:val="24"/>
        </w:rPr>
        <w:t xml:space="preserve">and Wine Office until 31 July 2001. This Agreement shall be subject to acceptance, approval, ratification or accession. </w:t>
      </w:r>
    </w:p>
    <w:p w:rsidR="00735C99" w:rsidRPr="00003847" w:rsidRDefault="00735C99" w:rsidP="00735C99">
      <w:pPr>
        <w:pStyle w:val="Heading2"/>
        <w:ind w:right="13"/>
        <w:jc w:val="center"/>
        <w:rPr>
          <w:rFonts w:ascii="Times New Roman" w:hAnsi="Times New Roman" w:cs="Times New Roman"/>
          <w:color w:val="auto"/>
          <w:sz w:val="24"/>
          <w:szCs w:val="24"/>
        </w:rPr>
      </w:pPr>
      <w:r w:rsidRPr="00003847">
        <w:rPr>
          <w:rFonts w:ascii="Times New Roman" w:hAnsi="Times New Roman" w:cs="Times New Roman"/>
          <w:color w:val="auto"/>
          <w:sz w:val="24"/>
          <w:szCs w:val="24"/>
        </w:rPr>
        <w:t>Article 14</w:t>
      </w:r>
    </w:p>
    <w:p w:rsidR="00735C99" w:rsidRPr="00D622A4" w:rsidRDefault="00735C99" w:rsidP="00735C99">
      <w:pPr>
        <w:rPr>
          <w:rFonts w:ascii="Times New Roman" w:hAnsi="Times New Roman" w:cs="Times New Roman"/>
          <w:sz w:val="12"/>
          <w:szCs w:val="12"/>
        </w:rPr>
      </w:pPr>
      <w:r w:rsidRPr="00194656">
        <w:rPr>
          <w:rFonts w:ascii="Times New Roman" w:hAnsi="Times New Roman" w:cs="Times New Roman"/>
          <w:sz w:val="24"/>
          <w:szCs w:val="24"/>
        </w:rPr>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Any state not referred to in Article 13 of this Agreement may apply to become a member. Applications for membership shall be made directly to the O.I.V, with a copy to the </w:t>
      </w:r>
      <w:r>
        <w:rPr>
          <w:rFonts w:ascii="Times New Roman" w:hAnsi="Times New Roman" w:cs="Times New Roman"/>
          <w:sz w:val="24"/>
          <w:szCs w:val="24"/>
        </w:rPr>
        <w:br/>
      </w:r>
      <w:r w:rsidRPr="00194656">
        <w:rPr>
          <w:rFonts w:ascii="Times New Roman" w:hAnsi="Times New Roman" w:cs="Times New Roman"/>
          <w:sz w:val="24"/>
          <w:szCs w:val="24"/>
        </w:rPr>
        <w:t xml:space="preserve">Government of the French Republic, which shall notify signatories of, or Parties to the </w:t>
      </w:r>
      <w:r w:rsidR="007E4FA0">
        <w:rPr>
          <w:rFonts w:ascii="Times New Roman" w:hAnsi="Times New Roman" w:cs="Times New Roman"/>
          <w:sz w:val="24"/>
          <w:szCs w:val="24"/>
        </w:rPr>
        <w:br/>
      </w:r>
      <w:r w:rsidRPr="00194656">
        <w:rPr>
          <w:rFonts w:ascii="Times New Roman" w:hAnsi="Times New Roman" w:cs="Times New Roman"/>
          <w:sz w:val="24"/>
          <w:szCs w:val="24"/>
        </w:rPr>
        <w:t xml:space="preserve">Agreement of such applications. The O.I.V shall provide information to its members </w:t>
      </w:r>
      <w:r>
        <w:rPr>
          <w:rFonts w:ascii="Times New Roman" w:hAnsi="Times New Roman" w:cs="Times New Roman"/>
          <w:sz w:val="24"/>
          <w:szCs w:val="24"/>
        </w:rPr>
        <w:br/>
      </w:r>
      <w:r w:rsidRPr="00194656">
        <w:rPr>
          <w:rFonts w:ascii="Times New Roman" w:hAnsi="Times New Roman" w:cs="Times New Roman"/>
          <w:sz w:val="24"/>
          <w:szCs w:val="24"/>
        </w:rPr>
        <w:t xml:space="preserve">concerning applications for membership and any observations made. Members have six </w:t>
      </w:r>
      <w:r>
        <w:rPr>
          <w:rFonts w:ascii="Times New Roman" w:hAnsi="Times New Roman" w:cs="Times New Roman"/>
          <w:sz w:val="24"/>
          <w:szCs w:val="24"/>
        </w:rPr>
        <w:br/>
      </w:r>
      <w:r w:rsidRPr="00194656">
        <w:rPr>
          <w:rFonts w:ascii="Times New Roman" w:hAnsi="Times New Roman" w:cs="Times New Roman"/>
          <w:sz w:val="24"/>
          <w:szCs w:val="24"/>
        </w:rPr>
        <w:t xml:space="preserve">months in which to inform the O.I.V of their opinion. The application shall be accepted if at </w:t>
      </w:r>
      <w:r>
        <w:rPr>
          <w:rFonts w:ascii="Times New Roman" w:hAnsi="Times New Roman" w:cs="Times New Roman"/>
          <w:sz w:val="24"/>
          <w:szCs w:val="24"/>
        </w:rPr>
        <w:br/>
      </w:r>
      <w:r w:rsidRPr="00194656">
        <w:rPr>
          <w:rFonts w:ascii="Times New Roman" w:hAnsi="Times New Roman" w:cs="Times New Roman"/>
          <w:sz w:val="24"/>
          <w:szCs w:val="24"/>
        </w:rPr>
        <w:t xml:space="preserve">the expiration of six months from the date of notification a majority of members has not </w:t>
      </w:r>
      <w:r>
        <w:rPr>
          <w:rFonts w:ascii="Times New Roman" w:hAnsi="Times New Roman" w:cs="Times New Roman"/>
          <w:sz w:val="24"/>
          <w:szCs w:val="24"/>
        </w:rPr>
        <w:br/>
      </w:r>
      <w:r w:rsidRPr="00194656">
        <w:rPr>
          <w:rFonts w:ascii="Times New Roman" w:hAnsi="Times New Roman" w:cs="Times New Roman"/>
          <w:sz w:val="24"/>
          <w:szCs w:val="24"/>
        </w:rPr>
        <w:t xml:space="preserve">opposed it. The depository shall notify the State of the outcome of its application. If the </w:t>
      </w:r>
      <w:r w:rsidR="007E4FA0">
        <w:rPr>
          <w:rFonts w:ascii="Times New Roman" w:hAnsi="Times New Roman" w:cs="Times New Roman"/>
          <w:sz w:val="24"/>
          <w:szCs w:val="24"/>
        </w:rPr>
        <w:br/>
      </w:r>
      <w:r w:rsidRPr="00194656">
        <w:rPr>
          <w:rFonts w:ascii="Times New Roman" w:hAnsi="Times New Roman" w:cs="Times New Roman"/>
          <w:sz w:val="24"/>
          <w:szCs w:val="24"/>
        </w:rPr>
        <w:t xml:space="preserve">application is successful, the State concerned shall have twelve months within which to </w:t>
      </w:r>
      <w:r>
        <w:rPr>
          <w:rFonts w:ascii="Times New Roman" w:hAnsi="Times New Roman" w:cs="Times New Roman"/>
          <w:sz w:val="24"/>
          <w:szCs w:val="24"/>
        </w:rPr>
        <w:br/>
      </w:r>
      <w:r w:rsidRPr="00194656">
        <w:rPr>
          <w:rFonts w:ascii="Times New Roman" w:hAnsi="Times New Roman" w:cs="Times New Roman"/>
          <w:sz w:val="24"/>
          <w:szCs w:val="24"/>
        </w:rPr>
        <w:t xml:space="preserve">deposit its instrument of accession with the depository. States referred to in Article 13 that </w:t>
      </w:r>
      <w:r>
        <w:rPr>
          <w:rFonts w:ascii="Times New Roman" w:hAnsi="Times New Roman" w:cs="Times New Roman"/>
          <w:sz w:val="24"/>
          <w:szCs w:val="24"/>
        </w:rPr>
        <w:br/>
      </w:r>
      <w:r w:rsidRPr="00194656">
        <w:rPr>
          <w:rFonts w:ascii="Times New Roman" w:hAnsi="Times New Roman" w:cs="Times New Roman"/>
          <w:sz w:val="24"/>
          <w:szCs w:val="24"/>
        </w:rPr>
        <w:t xml:space="preserve">have not signed this Agreement within the given time limit may accede at any time. </w:t>
      </w:r>
    </w:p>
    <w:p w:rsidR="00735C99" w:rsidRPr="00003847" w:rsidRDefault="00735C99" w:rsidP="00735C99">
      <w:pPr>
        <w:pStyle w:val="Heading2"/>
        <w:ind w:right="13"/>
        <w:jc w:val="center"/>
        <w:rPr>
          <w:rFonts w:ascii="Times New Roman" w:hAnsi="Times New Roman" w:cs="Times New Roman"/>
          <w:color w:val="auto"/>
          <w:sz w:val="24"/>
          <w:szCs w:val="24"/>
        </w:rPr>
      </w:pPr>
      <w:r w:rsidRPr="00003847">
        <w:rPr>
          <w:rFonts w:ascii="Times New Roman" w:hAnsi="Times New Roman" w:cs="Times New Roman"/>
          <w:color w:val="auto"/>
          <w:sz w:val="24"/>
          <w:szCs w:val="24"/>
        </w:rPr>
        <w:lastRenderedPageBreak/>
        <w:t>Article 15</w:t>
      </w:r>
    </w:p>
    <w:p w:rsidR="00735C99" w:rsidRPr="008D33CB" w:rsidRDefault="00735C99" w:rsidP="00735C99">
      <w:pPr>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Instruments of acceptance, approval, ratification or accession shall be deposited with the Government of the French Republic, which shall notify signatories and Parties to this </w:t>
      </w:r>
      <w:r>
        <w:rPr>
          <w:rFonts w:ascii="Times New Roman" w:hAnsi="Times New Roman" w:cs="Times New Roman"/>
          <w:sz w:val="24"/>
          <w:szCs w:val="24"/>
        </w:rPr>
        <w:br/>
      </w:r>
      <w:r w:rsidRPr="00194656">
        <w:rPr>
          <w:rFonts w:ascii="Times New Roman" w:hAnsi="Times New Roman" w:cs="Times New Roman"/>
          <w:sz w:val="24"/>
          <w:szCs w:val="24"/>
        </w:rPr>
        <w:t xml:space="preserve">Agreement of these instruments. Instruments of acceptance, approval, ratification or accession shall be filed in the archives of the Government of the French Republic. </w:t>
      </w:r>
    </w:p>
    <w:p w:rsidR="00735C99" w:rsidRPr="00003847" w:rsidRDefault="00735C99" w:rsidP="00735C99">
      <w:pPr>
        <w:pStyle w:val="Heading2"/>
        <w:ind w:right="13"/>
        <w:jc w:val="center"/>
        <w:rPr>
          <w:rFonts w:ascii="Times New Roman" w:hAnsi="Times New Roman" w:cs="Times New Roman"/>
          <w:color w:val="auto"/>
          <w:sz w:val="24"/>
          <w:szCs w:val="24"/>
        </w:rPr>
      </w:pPr>
      <w:r w:rsidRPr="00003847">
        <w:rPr>
          <w:rFonts w:ascii="Times New Roman" w:hAnsi="Times New Roman" w:cs="Times New Roman"/>
          <w:color w:val="auto"/>
          <w:sz w:val="24"/>
          <w:szCs w:val="24"/>
        </w:rPr>
        <w:t>Article 16</w:t>
      </w:r>
    </w:p>
    <w:p w:rsidR="00735C99" w:rsidRPr="008D33CB" w:rsidRDefault="00735C99" w:rsidP="00735C99">
      <w:pPr>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numPr>
          <w:ilvl w:val="0"/>
          <w:numId w:val="13"/>
        </w:numPr>
        <w:spacing w:after="0" w:line="249" w:lineRule="auto"/>
        <w:ind w:hanging="10"/>
        <w:jc w:val="both"/>
        <w:rPr>
          <w:rFonts w:ascii="Times New Roman" w:hAnsi="Times New Roman" w:cs="Times New Roman"/>
          <w:sz w:val="24"/>
          <w:szCs w:val="24"/>
        </w:rPr>
      </w:pPr>
      <w:r w:rsidRPr="00194656">
        <w:rPr>
          <w:rFonts w:ascii="Times New Roman" w:hAnsi="Times New Roman" w:cs="Times New Roman"/>
          <w:sz w:val="24"/>
          <w:szCs w:val="24"/>
        </w:rPr>
        <w:t xml:space="preserve">This Agreement shall enter into force on the first day of the year following the deposit of the thirty-first instrument of acceptance, approval, ratification or accession.  </w:t>
      </w:r>
    </w:p>
    <w:p w:rsidR="00735C99" w:rsidRPr="008D33CB" w:rsidRDefault="00735C99" w:rsidP="00735C99">
      <w:pPr>
        <w:rPr>
          <w:rFonts w:ascii="Times New Roman" w:hAnsi="Times New Roman" w:cs="Times New Roman"/>
          <w:sz w:val="16"/>
          <w:szCs w:val="16"/>
        </w:rPr>
      </w:pPr>
      <w:r w:rsidRPr="00194656">
        <w:rPr>
          <w:rFonts w:ascii="Times New Roman" w:hAnsi="Times New Roman" w:cs="Times New Roman"/>
          <w:sz w:val="24"/>
          <w:szCs w:val="24"/>
        </w:rPr>
        <w:t xml:space="preserve"> </w:t>
      </w:r>
    </w:p>
    <w:p w:rsidR="00735C99" w:rsidRPr="00194656" w:rsidRDefault="00735C99" w:rsidP="00735C99">
      <w:pPr>
        <w:numPr>
          <w:ilvl w:val="0"/>
          <w:numId w:val="13"/>
        </w:numPr>
        <w:spacing w:after="0" w:line="249" w:lineRule="auto"/>
        <w:ind w:hanging="10"/>
        <w:jc w:val="both"/>
        <w:rPr>
          <w:rFonts w:ascii="Times New Roman" w:hAnsi="Times New Roman" w:cs="Times New Roman"/>
          <w:sz w:val="24"/>
          <w:szCs w:val="24"/>
        </w:rPr>
      </w:pPr>
      <w:r w:rsidRPr="007711C1">
        <w:rPr>
          <w:rFonts w:ascii="Times New Roman" w:hAnsi="Times New Roman" w:cs="Times New Roman"/>
          <w:spacing w:val="-6"/>
          <w:sz w:val="24"/>
          <w:szCs w:val="24"/>
        </w:rPr>
        <w:t>For each State which accepts, approves or ratifies this Agreement or accedes to it thereafter</w:t>
      </w:r>
      <w:r w:rsidRPr="00194656">
        <w:rPr>
          <w:rFonts w:ascii="Times New Roman" w:hAnsi="Times New Roman" w:cs="Times New Roman"/>
          <w:sz w:val="24"/>
          <w:szCs w:val="24"/>
        </w:rPr>
        <w:t xml:space="preserve">, </w:t>
      </w:r>
      <w:r w:rsidR="00B87772">
        <w:rPr>
          <w:rFonts w:ascii="Times New Roman" w:hAnsi="Times New Roman" w:cs="Times New Roman"/>
          <w:sz w:val="24"/>
          <w:szCs w:val="24"/>
        </w:rPr>
        <w:br/>
      </w:r>
      <w:r w:rsidRPr="00194656">
        <w:rPr>
          <w:rFonts w:ascii="Times New Roman" w:hAnsi="Times New Roman" w:cs="Times New Roman"/>
          <w:sz w:val="24"/>
          <w:szCs w:val="24"/>
        </w:rPr>
        <w:t xml:space="preserve">this Agreement shall enter into force on the thirtieth day following the deposit by this State of </w:t>
      </w:r>
      <w:r>
        <w:rPr>
          <w:rFonts w:ascii="Times New Roman" w:hAnsi="Times New Roman" w:cs="Times New Roman"/>
          <w:sz w:val="24"/>
          <w:szCs w:val="24"/>
        </w:rPr>
        <w:br/>
      </w:r>
      <w:r w:rsidRPr="00194656">
        <w:rPr>
          <w:rFonts w:ascii="Times New Roman" w:hAnsi="Times New Roman" w:cs="Times New Roman"/>
          <w:sz w:val="24"/>
          <w:szCs w:val="24"/>
        </w:rPr>
        <w:t xml:space="preserve">its instrument of acceptance, approval, ratification or accession. </w:t>
      </w:r>
    </w:p>
    <w:p w:rsidR="00735C99" w:rsidRPr="008D33CB" w:rsidRDefault="00735C99" w:rsidP="00735C99">
      <w:pPr>
        <w:rPr>
          <w:rFonts w:ascii="Times New Roman" w:hAnsi="Times New Roman" w:cs="Times New Roman"/>
          <w:sz w:val="16"/>
          <w:szCs w:val="16"/>
        </w:rPr>
      </w:pPr>
      <w:r w:rsidRPr="00194656">
        <w:rPr>
          <w:rFonts w:ascii="Times New Roman" w:hAnsi="Times New Roman" w:cs="Times New Roman"/>
          <w:sz w:val="24"/>
          <w:szCs w:val="24"/>
        </w:rPr>
        <w:t xml:space="preserve"> </w:t>
      </w:r>
    </w:p>
    <w:p w:rsidR="00735C99" w:rsidRDefault="00735C99" w:rsidP="00735C99">
      <w:pPr>
        <w:numPr>
          <w:ilvl w:val="0"/>
          <w:numId w:val="13"/>
        </w:numPr>
        <w:spacing w:after="0" w:line="249" w:lineRule="auto"/>
        <w:ind w:hanging="10"/>
        <w:jc w:val="both"/>
        <w:rPr>
          <w:rFonts w:ascii="Times New Roman" w:hAnsi="Times New Roman" w:cs="Times New Roman"/>
          <w:sz w:val="24"/>
          <w:szCs w:val="24"/>
        </w:rPr>
      </w:pPr>
      <w:r w:rsidRPr="00194656">
        <w:rPr>
          <w:rFonts w:ascii="Times New Roman" w:hAnsi="Times New Roman" w:cs="Times New Roman"/>
          <w:sz w:val="24"/>
          <w:szCs w:val="24"/>
        </w:rPr>
        <w:t xml:space="preserve">The General Assembly of the International Vine and Wine Office shall define, under conditions determined by the Agreement of 29 November 1924, as amended and by the Rules </w:t>
      </w:r>
      <w:r>
        <w:rPr>
          <w:rFonts w:ascii="Times New Roman" w:hAnsi="Times New Roman" w:cs="Times New Roman"/>
          <w:sz w:val="24"/>
          <w:szCs w:val="24"/>
        </w:rPr>
        <w:br/>
      </w:r>
      <w:r w:rsidRPr="00194656">
        <w:rPr>
          <w:rFonts w:ascii="Times New Roman" w:hAnsi="Times New Roman" w:cs="Times New Roman"/>
          <w:sz w:val="24"/>
          <w:szCs w:val="24"/>
        </w:rPr>
        <w:t xml:space="preserve">of Procedure attached to it, to what extent the States which have not deposited their </w:t>
      </w:r>
      <w:r>
        <w:rPr>
          <w:rFonts w:ascii="Times New Roman" w:hAnsi="Times New Roman" w:cs="Times New Roman"/>
          <w:sz w:val="24"/>
          <w:szCs w:val="24"/>
        </w:rPr>
        <w:br/>
      </w:r>
      <w:r w:rsidRPr="00194656">
        <w:rPr>
          <w:rFonts w:ascii="Times New Roman" w:hAnsi="Times New Roman" w:cs="Times New Roman"/>
          <w:sz w:val="24"/>
          <w:szCs w:val="24"/>
        </w:rPr>
        <w:t xml:space="preserve">instrument of acceptance, approval, ratification or accession, may participate in O.I.V </w:t>
      </w:r>
      <w:r>
        <w:rPr>
          <w:rFonts w:ascii="Times New Roman" w:hAnsi="Times New Roman" w:cs="Times New Roman"/>
          <w:sz w:val="24"/>
          <w:szCs w:val="24"/>
        </w:rPr>
        <w:br/>
      </w:r>
      <w:r w:rsidRPr="00194656">
        <w:rPr>
          <w:rFonts w:ascii="Times New Roman" w:hAnsi="Times New Roman" w:cs="Times New Roman"/>
          <w:sz w:val="24"/>
          <w:szCs w:val="24"/>
        </w:rPr>
        <w:t xml:space="preserve">activities after the entry into force of this Agreement. </w:t>
      </w:r>
    </w:p>
    <w:p w:rsidR="00735C99" w:rsidRPr="004E2086" w:rsidRDefault="00735C99" w:rsidP="00735C99">
      <w:pPr>
        <w:spacing w:after="0" w:line="249" w:lineRule="auto"/>
        <w:ind w:left="10"/>
        <w:jc w:val="both"/>
        <w:rPr>
          <w:rFonts w:ascii="Times New Roman" w:hAnsi="Times New Roman" w:cs="Times New Roman"/>
          <w:sz w:val="24"/>
          <w:szCs w:val="24"/>
        </w:rPr>
      </w:pPr>
    </w:p>
    <w:p w:rsidR="00735C99" w:rsidRPr="00003847" w:rsidRDefault="00735C99" w:rsidP="00735C99">
      <w:pPr>
        <w:pStyle w:val="Heading2"/>
        <w:ind w:right="13"/>
        <w:jc w:val="center"/>
        <w:rPr>
          <w:rFonts w:ascii="Times New Roman" w:hAnsi="Times New Roman" w:cs="Times New Roman"/>
          <w:color w:val="auto"/>
          <w:sz w:val="24"/>
          <w:szCs w:val="24"/>
        </w:rPr>
      </w:pPr>
      <w:r w:rsidRPr="00003847">
        <w:rPr>
          <w:rFonts w:ascii="Times New Roman" w:hAnsi="Times New Roman" w:cs="Times New Roman"/>
          <w:color w:val="auto"/>
          <w:sz w:val="24"/>
          <w:szCs w:val="24"/>
        </w:rPr>
        <w:t>Article 17</w:t>
      </w:r>
    </w:p>
    <w:p w:rsidR="00735C99" w:rsidRPr="008D33CB" w:rsidRDefault="00735C99" w:rsidP="00735C99">
      <w:pPr>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numPr>
          <w:ilvl w:val="0"/>
          <w:numId w:val="14"/>
        </w:numPr>
        <w:spacing w:after="0" w:line="249" w:lineRule="auto"/>
        <w:ind w:hanging="10"/>
        <w:jc w:val="both"/>
        <w:rPr>
          <w:rFonts w:ascii="Times New Roman" w:hAnsi="Times New Roman" w:cs="Times New Roman"/>
          <w:sz w:val="24"/>
          <w:szCs w:val="24"/>
        </w:rPr>
      </w:pPr>
      <w:r w:rsidRPr="00194656">
        <w:rPr>
          <w:rFonts w:ascii="Times New Roman" w:hAnsi="Times New Roman" w:cs="Times New Roman"/>
          <w:sz w:val="24"/>
          <w:szCs w:val="24"/>
        </w:rPr>
        <w:t xml:space="preserve">The Agreement of 29 November 1924, as amended, shall be terminated by the unanimous decision of the first General Assembly following the entry into force of this Agreement, </w:t>
      </w:r>
      <w:r>
        <w:rPr>
          <w:rFonts w:ascii="Times New Roman" w:hAnsi="Times New Roman" w:cs="Times New Roman"/>
          <w:sz w:val="24"/>
          <w:szCs w:val="24"/>
        </w:rPr>
        <w:br/>
      </w:r>
      <w:r w:rsidRPr="00194656">
        <w:rPr>
          <w:rFonts w:ascii="Times New Roman" w:hAnsi="Times New Roman" w:cs="Times New Roman"/>
          <w:sz w:val="24"/>
          <w:szCs w:val="24"/>
        </w:rPr>
        <w:t xml:space="preserve">unless all Parties to the Agreement have unanimously agreed, prior to the entry into force of </w:t>
      </w:r>
      <w:r>
        <w:rPr>
          <w:rFonts w:ascii="Times New Roman" w:hAnsi="Times New Roman" w:cs="Times New Roman"/>
          <w:sz w:val="24"/>
          <w:szCs w:val="24"/>
        </w:rPr>
        <w:br/>
      </w:r>
      <w:r w:rsidRPr="00194656">
        <w:rPr>
          <w:rFonts w:ascii="Times New Roman" w:hAnsi="Times New Roman" w:cs="Times New Roman"/>
          <w:sz w:val="24"/>
          <w:szCs w:val="24"/>
        </w:rPr>
        <w:t xml:space="preserve">this Agreement, on conditions for its termination. </w:t>
      </w:r>
    </w:p>
    <w:p w:rsidR="00735C99" w:rsidRPr="008D33CB" w:rsidRDefault="00735C99" w:rsidP="00735C99">
      <w:pPr>
        <w:rPr>
          <w:rFonts w:ascii="Times New Roman" w:hAnsi="Times New Roman" w:cs="Times New Roman"/>
          <w:sz w:val="16"/>
          <w:szCs w:val="16"/>
        </w:rPr>
      </w:pPr>
      <w:r w:rsidRPr="00194656">
        <w:rPr>
          <w:rFonts w:ascii="Times New Roman" w:hAnsi="Times New Roman" w:cs="Times New Roman"/>
          <w:sz w:val="24"/>
          <w:szCs w:val="24"/>
        </w:rPr>
        <w:t xml:space="preserve"> </w:t>
      </w:r>
    </w:p>
    <w:p w:rsidR="00735C99" w:rsidRPr="00194656" w:rsidRDefault="00735C99" w:rsidP="00735C99">
      <w:pPr>
        <w:numPr>
          <w:ilvl w:val="0"/>
          <w:numId w:val="14"/>
        </w:numPr>
        <w:spacing w:after="0" w:line="249" w:lineRule="auto"/>
        <w:ind w:hanging="10"/>
        <w:jc w:val="both"/>
        <w:rPr>
          <w:rFonts w:ascii="Times New Roman" w:hAnsi="Times New Roman" w:cs="Times New Roman"/>
          <w:sz w:val="24"/>
          <w:szCs w:val="24"/>
        </w:rPr>
      </w:pPr>
      <w:r w:rsidRPr="00E55FB3">
        <w:rPr>
          <w:rFonts w:ascii="Times New Roman" w:hAnsi="Times New Roman" w:cs="Times New Roman"/>
          <w:spacing w:val="-6"/>
          <w:sz w:val="24"/>
          <w:szCs w:val="24"/>
        </w:rPr>
        <w:t>The "International Organisation of Vine and Wine" shall replace the International Vine and</w:t>
      </w:r>
      <w:r w:rsidRPr="00194656">
        <w:rPr>
          <w:rFonts w:ascii="Times New Roman" w:hAnsi="Times New Roman" w:cs="Times New Roman"/>
          <w:sz w:val="24"/>
          <w:szCs w:val="24"/>
        </w:rPr>
        <w:t xml:space="preserve"> </w:t>
      </w:r>
      <w:r w:rsidR="00B87772">
        <w:rPr>
          <w:rFonts w:ascii="Times New Roman" w:hAnsi="Times New Roman" w:cs="Times New Roman"/>
          <w:sz w:val="24"/>
          <w:szCs w:val="24"/>
        </w:rPr>
        <w:br/>
      </w:r>
      <w:r w:rsidRPr="00194656">
        <w:rPr>
          <w:rFonts w:ascii="Times New Roman" w:hAnsi="Times New Roman" w:cs="Times New Roman"/>
          <w:sz w:val="24"/>
          <w:szCs w:val="24"/>
        </w:rPr>
        <w:t xml:space="preserve">Wine Office with regard to all its rights and obligations. </w:t>
      </w:r>
    </w:p>
    <w:p w:rsidR="00735C99" w:rsidRPr="004E2086" w:rsidRDefault="00735C99" w:rsidP="00735C99">
      <w:pPr>
        <w:rPr>
          <w:rFonts w:ascii="Times New Roman" w:hAnsi="Times New Roman" w:cs="Times New Roman"/>
          <w:sz w:val="16"/>
          <w:szCs w:val="16"/>
        </w:rPr>
      </w:pPr>
      <w:r w:rsidRPr="00194656">
        <w:rPr>
          <w:rFonts w:ascii="Times New Roman" w:hAnsi="Times New Roman" w:cs="Times New Roman"/>
          <w:sz w:val="24"/>
          <w:szCs w:val="24"/>
        </w:rPr>
        <w:t xml:space="preserve"> </w:t>
      </w:r>
    </w:p>
    <w:p w:rsidR="00735C99" w:rsidRPr="00003847" w:rsidRDefault="00735C99" w:rsidP="00735C99">
      <w:pPr>
        <w:pStyle w:val="Heading2"/>
        <w:ind w:right="13"/>
        <w:jc w:val="center"/>
        <w:rPr>
          <w:rFonts w:ascii="Times New Roman" w:hAnsi="Times New Roman" w:cs="Times New Roman"/>
          <w:color w:val="auto"/>
          <w:sz w:val="24"/>
          <w:szCs w:val="24"/>
        </w:rPr>
      </w:pPr>
      <w:r w:rsidRPr="00003847">
        <w:rPr>
          <w:rFonts w:ascii="Times New Roman" w:hAnsi="Times New Roman" w:cs="Times New Roman"/>
          <w:color w:val="auto"/>
          <w:sz w:val="24"/>
          <w:szCs w:val="24"/>
        </w:rPr>
        <w:t>Article 18</w:t>
      </w:r>
    </w:p>
    <w:p w:rsidR="00735C99" w:rsidRPr="008D33CB" w:rsidRDefault="00735C99" w:rsidP="00735C99">
      <w:pPr>
        <w:rPr>
          <w:rFonts w:ascii="Times New Roman" w:hAnsi="Times New Roman" w:cs="Times New Roman"/>
          <w:sz w:val="4"/>
          <w:szCs w:val="4"/>
        </w:rPr>
      </w:pP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Any Party to this Agreement may denounce it at any time with six months written notice sent </w:t>
      </w:r>
      <w:r>
        <w:rPr>
          <w:rFonts w:ascii="Times New Roman" w:hAnsi="Times New Roman" w:cs="Times New Roman"/>
          <w:sz w:val="24"/>
          <w:szCs w:val="24"/>
        </w:rPr>
        <w:br/>
      </w:r>
      <w:r w:rsidRPr="00194656">
        <w:rPr>
          <w:rFonts w:ascii="Times New Roman" w:hAnsi="Times New Roman" w:cs="Times New Roman"/>
          <w:sz w:val="24"/>
          <w:szCs w:val="24"/>
        </w:rPr>
        <w:t xml:space="preserve">to the Director General of the O.I.V and the Government of the French Republic. Observers </w:t>
      </w:r>
      <w:r>
        <w:rPr>
          <w:rFonts w:ascii="Times New Roman" w:hAnsi="Times New Roman" w:cs="Times New Roman"/>
          <w:sz w:val="24"/>
          <w:szCs w:val="24"/>
        </w:rPr>
        <w:br/>
      </w:r>
      <w:r w:rsidRPr="00194656">
        <w:rPr>
          <w:rFonts w:ascii="Times New Roman" w:hAnsi="Times New Roman" w:cs="Times New Roman"/>
          <w:sz w:val="24"/>
          <w:szCs w:val="24"/>
        </w:rPr>
        <w:t xml:space="preserve">may decide to withdraw with six months written notice sent to the </w:t>
      </w:r>
      <w:r>
        <w:rPr>
          <w:rFonts w:ascii="Times New Roman" w:hAnsi="Times New Roman" w:cs="Times New Roman"/>
          <w:sz w:val="24"/>
          <w:szCs w:val="24"/>
        </w:rPr>
        <w:t xml:space="preserve">Director General of the </w:t>
      </w:r>
      <w:r>
        <w:rPr>
          <w:rFonts w:ascii="Times New Roman" w:hAnsi="Times New Roman" w:cs="Times New Roman"/>
          <w:sz w:val="24"/>
          <w:szCs w:val="24"/>
        </w:rPr>
        <w:br/>
        <w:t xml:space="preserve">O.I.V. </w:t>
      </w:r>
    </w:p>
    <w:p w:rsidR="00735C99" w:rsidRPr="00003847" w:rsidRDefault="00735C99" w:rsidP="00735C99">
      <w:pPr>
        <w:pStyle w:val="Heading2"/>
        <w:ind w:right="13"/>
        <w:jc w:val="center"/>
        <w:rPr>
          <w:rFonts w:ascii="Times New Roman" w:hAnsi="Times New Roman" w:cs="Times New Roman"/>
          <w:color w:val="auto"/>
          <w:sz w:val="24"/>
          <w:szCs w:val="24"/>
        </w:rPr>
      </w:pPr>
      <w:r w:rsidRPr="00003847">
        <w:rPr>
          <w:rFonts w:ascii="Times New Roman" w:hAnsi="Times New Roman" w:cs="Times New Roman"/>
          <w:color w:val="auto"/>
          <w:sz w:val="24"/>
          <w:szCs w:val="24"/>
        </w:rPr>
        <w:t>Article 19</w:t>
      </w:r>
    </w:p>
    <w:p w:rsidR="00735C99" w:rsidRPr="008D33CB" w:rsidRDefault="00735C99" w:rsidP="00735C99">
      <w:pPr>
        <w:rPr>
          <w:rFonts w:ascii="Times New Roman" w:hAnsi="Times New Roman" w:cs="Times New Roman"/>
          <w:sz w:val="4"/>
          <w:szCs w:val="4"/>
        </w:rPr>
      </w:pPr>
      <w:r w:rsidRPr="00194656">
        <w:rPr>
          <w:rFonts w:ascii="Times New Roman" w:hAnsi="Times New Roman" w:cs="Times New Roman"/>
          <w:sz w:val="24"/>
          <w:szCs w:val="24"/>
        </w:rPr>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The original of this Agreement, of which </w:t>
      </w:r>
      <w:r>
        <w:rPr>
          <w:rFonts w:ascii="Times New Roman" w:hAnsi="Times New Roman" w:cs="Times New Roman"/>
          <w:sz w:val="24"/>
          <w:szCs w:val="24"/>
        </w:rPr>
        <w:t>the French, Spanish and English</w:t>
      </w:r>
      <w:r w:rsidRPr="00194656">
        <w:rPr>
          <w:rFonts w:ascii="Times New Roman" w:hAnsi="Times New Roman" w:cs="Times New Roman"/>
          <w:sz w:val="24"/>
          <w:szCs w:val="24"/>
        </w:rPr>
        <w:t xml:space="preserve"> texts are equally authentic, shall be deposited with the Government of the French Republic.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lastRenderedPageBreak/>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IN WITNESS WHEREOF, the undersigned being duly authorised thereto by their Governments have signed the Agreement establishing the "International Organisation of Vine and Wine </w:t>
      </w:r>
      <w:r>
        <w:rPr>
          <w:rFonts w:ascii="Times New Roman" w:hAnsi="Times New Roman" w:cs="Times New Roman"/>
          <w:sz w:val="24"/>
          <w:szCs w:val="24"/>
        </w:rPr>
        <w:br/>
      </w:r>
      <w:r w:rsidRPr="00194656">
        <w:rPr>
          <w:rFonts w:ascii="Times New Roman" w:hAnsi="Times New Roman" w:cs="Times New Roman"/>
          <w:sz w:val="24"/>
          <w:szCs w:val="24"/>
        </w:rPr>
        <w:t xml:space="preserve">(O.I.V)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930F86" w:rsidRDefault="00735C99" w:rsidP="00735C99">
      <w:pPr>
        <w:ind w:left="-5"/>
        <w:rPr>
          <w:rFonts w:ascii="Times New Roman" w:hAnsi="Times New Roman" w:cs="Times New Roman"/>
          <w:sz w:val="24"/>
          <w:szCs w:val="24"/>
        </w:rPr>
        <w:sectPr w:rsidR="00930F86" w:rsidSect="00282B30">
          <w:footerReference w:type="default" r:id="rId8"/>
          <w:footerReference w:type="first" r:id="rId9"/>
          <w:pgSz w:w="12240" w:h="15840"/>
          <w:pgMar w:top="1440" w:right="1440" w:bottom="1440" w:left="1440" w:header="720" w:footer="720" w:gutter="0"/>
          <w:pgNumType w:start="1"/>
          <w:cols w:space="720"/>
          <w:titlePg/>
          <w:docGrid w:linePitch="360"/>
        </w:sectPr>
      </w:pPr>
      <w:r w:rsidRPr="00194656">
        <w:rPr>
          <w:rFonts w:ascii="Times New Roman" w:hAnsi="Times New Roman" w:cs="Times New Roman"/>
          <w:sz w:val="24"/>
          <w:szCs w:val="24"/>
        </w:rPr>
        <w:t xml:space="preserve">Done at Paris on 3 April 2001. </w:t>
      </w:r>
    </w:p>
    <w:p w:rsidR="00930F86" w:rsidRDefault="00930F86" w:rsidP="00930F86">
      <w:pPr>
        <w:spacing w:after="0" w:line="240" w:lineRule="auto"/>
        <w:rPr>
          <w:rFonts w:ascii="Times New Roman" w:eastAsia="Times New Roman" w:hAnsi="Times New Roman" w:cs="Times New Roman"/>
          <w:color w:val="000000"/>
          <w:sz w:val="24"/>
          <w:szCs w:val="24"/>
        </w:rPr>
      </w:pPr>
    </w:p>
    <w:p w:rsidR="00930F86" w:rsidRDefault="00930F86" w:rsidP="00930F86">
      <w:pPr>
        <w:spacing w:after="0" w:line="240" w:lineRule="auto"/>
        <w:rPr>
          <w:rFonts w:ascii="Times New Roman" w:eastAsia="Times New Roman" w:hAnsi="Times New Roman" w:cs="Times New Roman"/>
          <w:color w:val="000000"/>
          <w:sz w:val="24"/>
          <w:szCs w:val="24"/>
        </w:rPr>
      </w:pPr>
    </w:p>
    <w:p w:rsidR="00930F86" w:rsidRDefault="00930F86" w:rsidP="00930F86">
      <w:pPr>
        <w:spacing w:after="0" w:line="240" w:lineRule="auto"/>
        <w:rPr>
          <w:rFonts w:ascii="Times New Roman" w:eastAsia="Times New Roman" w:hAnsi="Times New Roman" w:cs="Times New Roman"/>
          <w:color w:val="000000"/>
          <w:sz w:val="24"/>
          <w:szCs w:val="24"/>
        </w:rPr>
      </w:pPr>
    </w:p>
    <w:p w:rsidR="00930F86" w:rsidRPr="005C0465" w:rsidRDefault="00930F86" w:rsidP="00930F86">
      <w:pPr>
        <w:spacing w:after="0" w:line="240" w:lineRule="auto"/>
        <w:rPr>
          <w:rFonts w:ascii="Times New Roman" w:eastAsia="Times New Roman" w:hAnsi="Times New Roman" w:cs="Times New Roman"/>
          <w:color w:val="000000"/>
          <w:sz w:val="24"/>
          <w:szCs w:val="24"/>
        </w:rPr>
      </w:pPr>
      <w:r w:rsidRPr="005C0465">
        <w:rPr>
          <w:rFonts w:ascii="Times New Roman" w:eastAsia="Times New Roman" w:hAnsi="Times New Roman" w:cs="Times New Roman"/>
          <w:color w:val="000000"/>
          <w:sz w:val="24"/>
          <w:szCs w:val="24"/>
        </w:rPr>
        <w:t>Pour le Gouve</w:t>
      </w:r>
      <w:r>
        <w:rPr>
          <w:rFonts w:ascii="Times New Roman" w:eastAsia="Times New Roman" w:hAnsi="Times New Roman" w:cs="Times New Roman"/>
          <w:color w:val="000000"/>
          <w:sz w:val="24"/>
          <w:szCs w:val="24"/>
        </w:rPr>
        <w:t>rn</w:t>
      </w:r>
      <w:r w:rsidRPr="005C0465">
        <w:rPr>
          <w:rFonts w:ascii="Times New Roman" w:eastAsia="Times New Roman" w:hAnsi="Times New Roman" w:cs="Times New Roman"/>
          <w:color w:val="000000"/>
          <w:sz w:val="24"/>
          <w:szCs w:val="24"/>
        </w:rPr>
        <w:t>ement de la République d'Afrique du Sud:</w:t>
      </w:r>
    </w:p>
    <w:p w:rsidR="00930F86" w:rsidRDefault="00930F86" w:rsidP="00930F86">
      <w:pPr>
        <w:spacing w:after="0" w:line="240" w:lineRule="auto"/>
      </w:pPr>
      <w:r w:rsidRPr="005D19CA">
        <w:rPr>
          <w:rFonts w:ascii="Times New Roman" w:hAnsi="Times New Roman" w:cs="Times New Roman"/>
          <w:sz w:val="24"/>
          <w:szCs w:val="24"/>
        </w:rPr>
        <w:t>For the Government of the Republic of South Africa</w:t>
      </w:r>
      <w:r>
        <w:t>:</w:t>
      </w:r>
    </w:p>
    <w:p w:rsidR="00930F86" w:rsidRPr="005C0465" w:rsidRDefault="00930F86" w:rsidP="00930F86">
      <w:pPr>
        <w:spacing w:after="0" w:line="240" w:lineRule="auto"/>
      </w:pPr>
      <w:r w:rsidRPr="005C0465">
        <w:rPr>
          <w:rFonts w:ascii="Times New Roman" w:hAnsi="Times New Roman" w:cs="Times New Roman"/>
          <w:sz w:val="24"/>
          <w:szCs w:val="24"/>
        </w:rPr>
        <w:t>Por el Gobie</w:t>
      </w:r>
      <w:r>
        <w:rPr>
          <w:rFonts w:ascii="Times New Roman" w:hAnsi="Times New Roman" w:cs="Times New Roman"/>
          <w:sz w:val="24"/>
          <w:szCs w:val="24"/>
        </w:rPr>
        <w:t>rn</w:t>
      </w:r>
      <w:r w:rsidRPr="005C0465">
        <w:rPr>
          <w:rFonts w:ascii="Times New Roman" w:hAnsi="Times New Roman" w:cs="Times New Roman"/>
          <w:sz w:val="24"/>
          <w:szCs w:val="24"/>
        </w:rPr>
        <w:t>o de la Rep</w:t>
      </w:r>
      <w:r>
        <w:rPr>
          <w:rFonts w:ascii="Times New Roman" w:hAnsi="Times New Roman" w:cs="Times New Roman"/>
          <w:sz w:val="24"/>
          <w:szCs w:val="24"/>
        </w:rPr>
        <w:t>ú</w:t>
      </w:r>
      <w:r w:rsidRPr="005C0465">
        <w:rPr>
          <w:rFonts w:ascii="Times New Roman" w:hAnsi="Times New Roman" w:cs="Times New Roman"/>
          <w:sz w:val="24"/>
          <w:szCs w:val="24"/>
        </w:rPr>
        <w:t>blica de Africa del Sur:</w:t>
      </w:r>
    </w:p>
    <w:p w:rsidR="00930F86" w:rsidRDefault="00930F86" w:rsidP="00930F86">
      <w:pPr>
        <w:spacing w:line="240" w:lineRule="auto"/>
      </w:pPr>
    </w:p>
    <w:p w:rsidR="00930F86" w:rsidRPr="005C0465" w:rsidRDefault="00930F86" w:rsidP="00930F86">
      <w:pPr>
        <w:spacing w:after="0" w:line="240" w:lineRule="auto"/>
        <w:ind w:right="3408"/>
        <w:jc w:val="both"/>
        <w:rPr>
          <w:rFonts w:ascii="Times New Roman" w:eastAsia="Times New Roman" w:hAnsi="Times New Roman" w:cs="Times New Roman"/>
          <w:color w:val="000000"/>
          <w:sz w:val="24"/>
          <w:szCs w:val="24"/>
        </w:rPr>
      </w:pPr>
      <w:r w:rsidRPr="005C0465">
        <w:rPr>
          <w:rFonts w:ascii="Times New Roman" w:hAnsi="Times New Roman" w:cs="Times New Roman"/>
          <w:sz w:val="24"/>
          <w:szCs w:val="24"/>
        </w:rPr>
        <w:t>Pour le Gouvernement de la République Algérienne Démocratique et Populaire:</w:t>
      </w:r>
    </w:p>
    <w:p w:rsidR="00930F86" w:rsidRDefault="00930F86" w:rsidP="00930F86">
      <w:pPr>
        <w:spacing w:after="0" w:line="240" w:lineRule="auto"/>
        <w:ind w:right="3408"/>
        <w:jc w:val="both"/>
        <w:rPr>
          <w:rFonts w:ascii="Times New Roman" w:eastAsia="Times New Roman" w:hAnsi="Times New Roman" w:cs="Times New Roman"/>
          <w:color w:val="000000"/>
          <w:sz w:val="24"/>
          <w:szCs w:val="24"/>
        </w:rPr>
      </w:pPr>
      <w:r w:rsidRPr="005D19CA">
        <w:rPr>
          <w:rFonts w:ascii="Times New Roman" w:eastAsia="Times New Roman" w:hAnsi="Times New Roman" w:cs="Times New Roman"/>
          <w:color w:val="000000"/>
          <w:sz w:val="24"/>
          <w:szCs w:val="24"/>
        </w:rPr>
        <w:t xml:space="preserve">For the Government of the Democratic and </w:t>
      </w:r>
    </w:p>
    <w:p w:rsidR="00930F86" w:rsidRDefault="00930F86" w:rsidP="00930F86">
      <w:pPr>
        <w:spacing w:after="0" w:line="240" w:lineRule="auto"/>
        <w:ind w:right="3408"/>
        <w:jc w:val="both"/>
        <w:rPr>
          <w:rFonts w:ascii="Times New Roman" w:eastAsia="Times New Roman" w:hAnsi="Times New Roman" w:cs="Times New Roman"/>
          <w:color w:val="000000"/>
          <w:sz w:val="24"/>
          <w:szCs w:val="24"/>
        </w:rPr>
      </w:pPr>
      <w:r w:rsidRPr="005D19CA">
        <w:rPr>
          <w:rFonts w:ascii="Times New Roman" w:eastAsia="Times New Roman" w:hAnsi="Times New Roman" w:cs="Times New Roman"/>
          <w:color w:val="000000"/>
          <w:sz w:val="24"/>
          <w:szCs w:val="24"/>
        </w:rPr>
        <w:t>Popular Algerian</w:t>
      </w:r>
      <w:r>
        <w:rPr>
          <w:rFonts w:ascii="Times New Roman" w:eastAsia="Times New Roman" w:hAnsi="Times New Roman" w:cs="Times New Roman"/>
          <w:color w:val="000000"/>
          <w:sz w:val="24"/>
          <w:szCs w:val="24"/>
        </w:rPr>
        <w:t xml:space="preserve"> </w:t>
      </w:r>
      <w:r w:rsidRPr="005D19CA">
        <w:rPr>
          <w:rFonts w:ascii="Times New Roman" w:eastAsia="Times New Roman" w:hAnsi="Times New Roman" w:cs="Times New Roman"/>
          <w:color w:val="000000"/>
          <w:sz w:val="24"/>
          <w:szCs w:val="24"/>
        </w:rPr>
        <w:t>Republic:</w:t>
      </w:r>
    </w:p>
    <w:p w:rsidR="00930F86" w:rsidRDefault="00930F86" w:rsidP="00930F86">
      <w:pPr>
        <w:spacing w:after="0" w:line="240" w:lineRule="auto"/>
        <w:ind w:right="3408"/>
        <w:jc w:val="both"/>
        <w:rPr>
          <w:rFonts w:ascii="Times New Roman" w:hAnsi="Times New Roman" w:cs="Times New Roman"/>
          <w:sz w:val="24"/>
          <w:szCs w:val="24"/>
        </w:rPr>
      </w:pPr>
      <w:r w:rsidRPr="005C0465">
        <w:rPr>
          <w:rFonts w:ascii="Times New Roman" w:hAnsi="Times New Roman" w:cs="Times New Roman"/>
          <w:sz w:val="24"/>
          <w:szCs w:val="24"/>
        </w:rPr>
        <w:t xml:space="preserve">Por el Gobierno de la Repüblica Argelina </w:t>
      </w:r>
    </w:p>
    <w:p w:rsidR="00930F86" w:rsidRPr="005C0465" w:rsidRDefault="00930F86" w:rsidP="00930F86">
      <w:pPr>
        <w:spacing w:after="0" w:line="240" w:lineRule="auto"/>
        <w:ind w:right="3408"/>
        <w:jc w:val="both"/>
        <w:rPr>
          <w:rFonts w:ascii="Times New Roman" w:eastAsia="Times New Roman" w:hAnsi="Times New Roman" w:cs="Times New Roman"/>
          <w:color w:val="000000"/>
          <w:sz w:val="24"/>
          <w:szCs w:val="24"/>
        </w:rPr>
      </w:pPr>
      <w:r w:rsidRPr="005C0465">
        <w:rPr>
          <w:rFonts w:ascii="Times New Roman" w:hAnsi="Times New Roman" w:cs="Times New Roman"/>
          <w:sz w:val="24"/>
          <w:szCs w:val="24"/>
        </w:rPr>
        <w:t>Democr</w:t>
      </w:r>
      <w:r>
        <w:rPr>
          <w:rFonts w:ascii="Times New Roman" w:hAnsi="Times New Roman" w:cs="Times New Roman"/>
          <w:sz w:val="24"/>
          <w:szCs w:val="24"/>
        </w:rPr>
        <w:t>á</w:t>
      </w:r>
      <w:r w:rsidRPr="005C0465">
        <w:rPr>
          <w:rFonts w:ascii="Times New Roman" w:hAnsi="Times New Roman" w:cs="Times New Roman"/>
          <w:sz w:val="24"/>
          <w:szCs w:val="24"/>
        </w:rPr>
        <w:t>tica y Popular:</w:t>
      </w:r>
    </w:p>
    <w:p w:rsidR="00930F86" w:rsidRDefault="00930F86" w:rsidP="00930F86">
      <w:pPr>
        <w:spacing w:line="240" w:lineRule="auto"/>
      </w:pPr>
    </w:p>
    <w:p w:rsidR="00930F86" w:rsidRDefault="00930F86" w:rsidP="00930F86">
      <w:pPr>
        <w:spacing w:after="0" w:line="240" w:lineRule="auto"/>
        <w:ind w:right="2328"/>
        <w:jc w:val="both"/>
        <w:rPr>
          <w:rFonts w:ascii="Times New Roman" w:eastAsia="Times New Roman" w:hAnsi="Times New Roman" w:cs="Times New Roman"/>
          <w:color w:val="000000"/>
          <w:sz w:val="24"/>
          <w:szCs w:val="24"/>
        </w:rPr>
      </w:pPr>
      <w:r w:rsidRPr="005C0465">
        <w:rPr>
          <w:rFonts w:ascii="Times New Roman" w:eastAsia="Times New Roman" w:hAnsi="Times New Roman" w:cs="Times New Roman"/>
          <w:color w:val="000000"/>
          <w:sz w:val="24"/>
          <w:szCs w:val="24"/>
        </w:rPr>
        <w:t>Pour le Gouve</w:t>
      </w:r>
      <w:r>
        <w:rPr>
          <w:rFonts w:ascii="Times New Roman" w:eastAsia="Times New Roman" w:hAnsi="Times New Roman" w:cs="Times New Roman"/>
          <w:color w:val="000000"/>
          <w:sz w:val="24"/>
          <w:szCs w:val="24"/>
        </w:rPr>
        <w:t>rn</w:t>
      </w:r>
      <w:r w:rsidRPr="005C0465">
        <w:rPr>
          <w:rFonts w:ascii="Times New Roman" w:eastAsia="Times New Roman" w:hAnsi="Times New Roman" w:cs="Times New Roman"/>
          <w:color w:val="000000"/>
          <w:sz w:val="24"/>
          <w:szCs w:val="24"/>
        </w:rPr>
        <w:t xml:space="preserve">ement de la République Fédérale </w:t>
      </w:r>
    </w:p>
    <w:p w:rsidR="00930F86" w:rsidRPr="005C0465" w:rsidRDefault="00930F86" w:rsidP="00930F86">
      <w:pPr>
        <w:spacing w:after="0" w:line="240" w:lineRule="auto"/>
        <w:ind w:right="2328"/>
        <w:jc w:val="both"/>
        <w:rPr>
          <w:rFonts w:ascii="Times New Roman" w:eastAsia="Times New Roman" w:hAnsi="Times New Roman" w:cs="Times New Roman"/>
          <w:color w:val="000000"/>
          <w:sz w:val="24"/>
          <w:szCs w:val="24"/>
        </w:rPr>
      </w:pPr>
      <w:r w:rsidRPr="005C0465">
        <w:rPr>
          <w:rFonts w:ascii="Times New Roman" w:eastAsia="Times New Roman" w:hAnsi="Times New Roman" w:cs="Times New Roman"/>
          <w:color w:val="000000"/>
          <w:sz w:val="24"/>
          <w:szCs w:val="24"/>
        </w:rPr>
        <w:t>d'Allemagne:</w:t>
      </w:r>
    </w:p>
    <w:p w:rsidR="00930F86" w:rsidRDefault="00930F86" w:rsidP="00930F86">
      <w:pPr>
        <w:spacing w:after="0" w:line="240" w:lineRule="auto"/>
        <w:rPr>
          <w:rFonts w:ascii="Times New Roman" w:hAnsi="Times New Roman" w:cs="Times New Roman"/>
          <w:sz w:val="24"/>
          <w:szCs w:val="24"/>
        </w:rPr>
      </w:pPr>
      <w:r w:rsidRPr="005D19CA">
        <w:rPr>
          <w:rFonts w:ascii="Times New Roman" w:hAnsi="Times New Roman" w:cs="Times New Roman"/>
          <w:sz w:val="24"/>
          <w:szCs w:val="24"/>
        </w:rPr>
        <w:t>For the Government of the Federal Republic of Germany:</w:t>
      </w:r>
    </w:p>
    <w:p w:rsidR="00930F86" w:rsidRPr="005C0465" w:rsidRDefault="00930F86" w:rsidP="00930F86">
      <w:pPr>
        <w:spacing w:after="0" w:line="240" w:lineRule="auto"/>
        <w:rPr>
          <w:rFonts w:ascii="Times New Roman" w:hAnsi="Times New Roman" w:cs="Times New Roman"/>
          <w:sz w:val="24"/>
          <w:szCs w:val="24"/>
        </w:rPr>
      </w:pPr>
      <w:r w:rsidRPr="005C0465">
        <w:rPr>
          <w:rFonts w:ascii="Times New Roman" w:hAnsi="Times New Roman" w:cs="Times New Roman"/>
          <w:sz w:val="24"/>
          <w:szCs w:val="24"/>
        </w:rPr>
        <w:t>Por el Gobie</w:t>
      </w:r>
      <w:r>
        <w:rPr>
          <w:rFonts w:ascii="Times New Roman" w:hAnsi="Times New Roman" w:cs="Times New Roman"/>
          <w:sz w:val="24"/>
          <w:szCs w:val="24"/>
        </w:rPr>
        <w:t>rn</w:t>
      </w:r>
      <w:r w:rsidRPr="005C0465">
        <w:rPr>
          <w:rFonts w:ascii="Times New Roman" w:hAnsi="Times New Roman" w:cs="Times New Roman"/>
          <w:sz w:val="24"/>
          <w:szCs w:val="24"/>
        </w:rPr>
        <w:t>o de la Rep</w:t>
      </w:r>
      <w:r>
        <w:rPr>
          <w:rFonts w:ascii="Times New Roman" w:hAnsi="Times New Roman" w:cs="Times New Roman"/>
          <w:sz w:val="24"/>
          <w:szCs w:val="24"/>
        </w:rPr>
        <w:t>ú</w:t>
      </w:r>
      <w:r w:rsidRPr="005C0465">
        <w:rPr>
          <w:rFonts w:ascii="Times New Roman" w:hAnsi="Times New Roman" w:cs="Times New Roman"/>
          <w:sz w:val="24"/>
          <w:szCs w:val="24"/>
        </w:rPr>
        <w:t>blica Federal de Alemania:</w:t>
      </w:r>
    </w:p>
    <w:p w:rsidR="00930F86" w:rsidRDefault="00930F86" w:rsidP="00930F86">
      <w:pPr>
        <w:spacing w:line="240" w:lineRule="auto"/>
        <w:rPr>
          <w:rFonts w:ascii="Times New Roman" w:hAnsi="Times New Roman" w:cs="Times New Roman"/>
          <w:sz w:val="24"/>
          <w:szCs w:val="24"/>
        </w:rPr>
      </w:pPr>
    </w:p>
    <w:p w:rsidR="00930F86" w:rsidRPr="005C0465" w:rsidRDefault="00930F86" w:rsidP="00930F86">
      <w:pPr>
        <w:spacing w:after="0" w:line="240" w:lineRule="auto"/>
        <w:rPr>
          <w:rFonts w:ascii="Times New Roman" w:hAnsi="Times New Roman" w:cs="Times New Roman"/>
          <w:sz w:val="24"/>
          <w:szCs w:val="24"/>
        </w:rPr>
      </w:pPr>
      <w:r w:rsidRPr="005C0465">
        <w:rPr>
          <w:rFonts w:ascii="Times New Roman" w:hAnsi="Times New Roman" w:cs="Times New Roman"/>
          <w:sz w:val="24"/>
          <w:szCs w:val="24"/>
        </w:rPr>
        <w:t>Pour le Gouve</w:t>
      </w:r>
      <w:r>
        <w:rPr>
          <w:rFonts w:ascii="Times New Roman" w:hAnsi="Times New Roman" w:cs="Times New Roman"/>
          <w:sz w:val="24"/>
          <w:szCs w:val="24"/>
        </w:rPr>
        <w:t>rn</w:t>
      </w:r>
      <w:r w:rsidRPr="005C0465">
        <w:rPr>
          <w:rFonts w:ascii="Times New Roman" w:hAnsi="Times New Roman" w:cs="Times New Roman"/>
          <w:sz w:val="24"/>
          <w:szCs w:val="24"/>
        </w:rPr>
        <w:t>ement de la République Argentine:</w:t>
      </w:r>
    </w:p>
    <w:p w:rsidR="00930F86" w:rsidRDefault="00930F86" w:rsidP="00930F86">
      <w:pPr>
        <w:spacing w:after="0" w:line="240" w:lineRule="auto"/>
        <w:rPr>
          <w:rFonts w:ascii="Times New Roman" w:hAnsi="Times New Roman" w:cs="Times New Roman"/>
          <w:sz w:val="24"/>
          <w:szCs w:val="24"/>
        </w:rPr>
      </w:pPr>
      <w:r w:rsidRPr="005D19CA">
        <w:rPr>
          <w:rFonts w:ascii="Times New Roman" w:hAnsi="Times New Roman" w:cs="Times New Roman"/>
          <w:sz w:val="24"/>
          <w:szCs w:val="24"/>
        </w:rPr>
        <w:t>For the Government of the Republic of Argentina:</w:t>
      </w:r>
    </w:p>
    <w:p w:rsidR="00930F86" w:rsidRPr="005C0465" w:rsidRDefault="00930F86" w:rsidP="00930F86">
      <w:pPr>
        <w:spacing w:after="0" w:line="240" w:lineRule="auto"/>
        <w:rPr>
          <w:rFonts w:ascii="Times New Roman" w:hAnsi="Times New Roman" w:cs="Times New Roman"/>
          <w:sz w:val="24"/>
          <w:szCs w:val="24"/>
        </w:rPr>
      </w:pPr>
      <w:r w:rsidRPr="005C0465">
        <w:rPr>
          <w:rFonts w:ascii="Times New Roman" w:hAnsi="Times New Roman" w:cs="Times New Roman"/>
          <w:sz w:val="24"/>
          <w:szCs w:val="24"/>
        </w:rPr>
        <w:t>Por el Gobierno de la Repüblica Argentina:</w:t>
      </w:r>
    </w:p>
    <w:p w:rsidR="00930F86" w:rsidRDefault="00930F86" w:rsidP="00930F86">
      <w:pPr>
        <w:spacing w:line="240" w:lineRule="auto"/>
        <w:rPr>
          <w:rFonts w:ascii="Times New Roman" w:hAnsi="Times New Roman" w:cs="Times New Roman"/>
          <w:sz w:val="24"/>
          <w:szCs w:val="24"/>
        </w:rPr>
      </w:pPr>
    </w:p>
    <w:p w:rsidR="00930F86" w:rsidRPr="005C0465" w:rsidRDefault="00930F86" w:rsidP="00930F86">
      <w:pPr>
        <w:spacing w:after="0" w:line="240" w:lineRule="auto"/>
        <w:rPr>
          <w:rFonts w:ascii="Times New Roman" w:hAnsi="Times New Roman" w:cs="Times New Roman"/>
          <w:sz w:val="24"/>
          <w:szCs w:val="24"/>
        </w:rPr>
      </w:pPr>
      <w:r w:rsidRPr="005C0465">
        <w:rPr>
          <w:rFonts w:ascii="Times New Roman" w:hAnsi="Times New Roman" w:cs="Times New Roman"/>
          <w:sz w:val="24"/>
          <w:szCs w:val="24"/>
        </w:rPr>
        <w:t>Pour le Gouver</w:t>
      </w:r>
      <w:r>
        <w:rPr>
          <w:rFonts w:ascii="Times New Roman" w:hAnsi="Times New Roman" w:cs="Times New Roman"/>
          <w:sz w:val="24"/>
          <w:szCs w:val="24"/>
        </w:rPr>
        <w:t>n</w:t>
      </w:r>
      <w:r w:rsidRPr="005C0465">
        <w:rPr>
          <w:rFonts w:ascii="Times New Roman" w:hAnsi="Times New Roman" w:cs="Times New Roman"/>
          <w:sz w:val="24"/>
          <w:szCs w:val="24"/>
        </w:rPr>
        <w:t>ement d'Australie:</w:t>
      </w:r>
    </w:p>
    <w:p w:rsidR="00930F86" w:rsidRDefault="00930F86" w:rsidP="00930F86">
      <w:pPr>
        <w:spacing w:after="0" w:line="240" w:lineRule="auto"/>
        <w:rPr>
          <w:rFonts w:ascii="Times New Roman" w:hAnsi="Times New Roman" w:cs="Times New Roman"/>
          <w:sz w:val="24"/>
          <w:szCs w:val="24"/>
        </w:rPr>
      </w:pPr>
      <w:r w:rsidRPr="005D19CA">
        <w:rPr>
          <w:rFonts w:ascii="Times New Roman" w:hAnsi="Times New Roman" w:cs="Times New Roman"/>
          <w:sz w:val="24"/>
          <w:szCs w:val="24"/>
        </w:rPr>
        <w:t>For the Government of Australia:</w:t>
      </w:r>
    </w:p>
    <w:p w:rsidR="00930F86" w:rsidRPr="005C0465" w:rsidRDefault="00930F86" w:rsidP="00930F86">
      <w:pPr>
        <w:spacing w:after="0" w:line="240" w:lineRule="auto"/>
        <w:rPr>
          <w:rFonts w:ascii="Times New Roman" w:hAnsi="Times New Roman" w:cs="Times New Roman"/>
          <w:sz w:val="24"/>
          <w:szCs w:val="24"/>
        </w:rPr>
      </w:pPr>
      <w:r w:rsidRPr="005C0465">
        <w:rPr>
          <w:rFonts w:ascii="Times New Roman" w:hAnsi="Times New Roman" w:cs="Times New Roman"/>
          <w:sz w:val="24"/>
          <w:szCs w:val="24"/>
        </w:rPr>
        <w:t>Por el Gobierno de Australia:</w:t>
      </w:r>
    </w:p>
    <w:p w:rsidR="00930F86" w:rsidRDefault="00930F86" w:rsidP="00930F86">
      <w:pPr>
        <w:spacing w:line="240" w:lineRule="auto"/>
        <w:rPr>
          <w:rFonts w:ascii="Times New Roman" w:hAnsi="Times New Roman" w:cs="Times New Roman"/>
          <w:sz w:val="24"/>
          <w:szCs w:val="24"/>
        </w:rPr>
      </w:pPr>
    </w:p>
    <w:p w:rsidR="00930F86" w:rsidRPr="005C0465" w:rsidRDefault="00930F86" w:rsidP="00930F86">
      <w:pPr>
        <w:spacing w:after="0" w:line="240" w:lineRule="auto"/>
        <w:rPr>
          <w:rFonts w:ascii="Times New Roman" w:hAnsi="Times New Roman" w:cs="Times New Roman"/>
          <w:sz w:val="24"/>
          <w:szCs w:val="24"/>
        </w:rPr>
      </w:pPr>
      <w:r w:rsidRPr="005C0465">
        <w:rPr>
          <w:rFonts w:ascii="Times New Roman" w:hAnsi="Times New Roman" w:cs="Times New Roman"/>
          <w:sz w:val="24"/>
          <w:szCs w:val="24"/>
        </w:rPr>
        <w:t>Pour le Gouvernement de la République d'Autriche:</w:t>
      </w:r>
    </w:p>
    <w:p w:rsidR="00930F86" w:rsidRDefault="00930F86" w:rsidP="00930F86">
      <w:pPr>
        <w:spacing w:after="0" w:line="240" w:lineRule="auto"/>
        <w:rPr>
          <w:rFonts w:ascii="Times New Roman" w:hAnsi="Times New Roman" w:cs="Times New Roman"/>
          <w:sz w:val="24"/>
          <w:szCs w:val="24"/>
        </w:rPr>
      </w:pPr>
      <w:r w:rsidRPr="005D19CA">
        <w:rPr>
          <w:rFonts w:ascii="Times New Roman" w:hAnsi="Times New Roman" w:cs="Times New Roman"/>
          <w:sz w:val="24"/>
          <w:szCs w:val="24"/>
        </w:rPr>
        <w:t>For the Government of the Republic of Austria:</w:t>
      </w:r>
    </w:p>
    <w:p w:rsidR="00930F86" w:rsidRPr="005C0465" w:rsidRDefault="00930F86" w:rsidP="00930F86">
      <w:pPr>
        <w:spacing w:after="0" w:line="240" w:lineRule="auto"/>
        <w:rPr>
          <w:rFonts w:ascii="Times New Roman" w:hAnsi="Times New Roman" w:cs="Times New Roman"/>
          <w:sz w:val="24"/>
          <w:szCs w:val="24"/>
        </w:rPr>
      </w:pPr>
      <w:r w:rsidRPr="005C0465">
        <w:rPr>
          <w:rFonts w:ascii="Times New Roman" w:hAnsi="Times New Roman" w:cs="Times New Roman"/>
          <w:sz w:val="24"/>
          <w:szCs w:val="24"/>
        </w:rPr>
        <w:t>Por el Gobiemo de la Rep</w:t>
      </w:r>
      <w:r>
        <w:rPr>
          <w:rFonts w:ascii="Times New Roman" w:hAnsi="Times New Roman" w:cs="Times New Roman"/>
          <w:sz w:val="24"/>
          <w:szCs w:val="24"/>
        </w:rPr>
        <w:t>ú</w:t>
      </w:r>
      <w:r w:rsidRPr="005C0465">
        <w:rPr>
          <w:rFonts w:ascii="Times New Roman" w:hAnsi="Times New Roman" w:cs="Times New Roman"/>
          <w:sz w:val="24"/>
          <w:szCs w:val="24"/>
        </w:rPr>
        <w:t>blica de Austria:</w:t>
      </w:r>
    </w:p>
    <w:p w:rsidR="00930F86" w:rsidRDefault="00930F86" w:rsidP="00930F86">
      <w:pPr>
        <w:spacing w:line="240" w:lineRule="auto"/>
        <w:rPr>
          <w:rFonts w:ascii="Times New Roman" w:hAnsi="Times New Roman" w:cs="Times New Roman"/>
          <w:sz w:val="24"/>
          <w:szCs w:val="24"/>
        </w:rPr>
      </w:pPr>
    </w:p>
    <w:p w:rsidR="00930F86" w:rsidRPr="005C0465" w:rsidRDefault="00930F86" w:rsidP="00930F86">
      <w:pPr>
        <w:spacing w:after="0" w:line="240" w:lineRule="auto"/>
        <w:rPr>
          <w:rFonts w:ascii="Times New Roman" w:hAnsi="Times New Roman" w:cs="Times New Roman"/>
          <w:sz w:val="24"/>
          <w:szCs w:val="24"/>
        </w:rPr>
      </w:pPr>
      <w:r w:rsidRPr="005C0465">
        <w:rPr>
          <w:rFonts w:ascii="Times New Roman" w:hAnsi="Times New Roman" w:cs="Times New Roman"/>
          <w:sz w:val="24"/>
          <w:szCs w:val="24"/>
        </w:rPr>
        <w:t>Pour le Gouve</w:t>
      </w:r>
      <w:r>
        <w:rPr>
          <w:rFonts w:ascii="Times New Roman" w:hAnsi="Times New Roman" w:cs="Times New Roman"/>
          <w:sz w:val="24"/>
          <w:szCs w:val="24"/>
        </w:rPr>
        <w:t>rn</w:t>
      </w:r>
      <w:r w:rsidRPr="005C0465">
        <w:rPr>
          <w:rFonts w:ascii="Times New Roman" w:hAnsi="Times New Roman" w:cs="Times New Roman"/>
          <w:sz w:val="24"/>
          <w:szCs w:val="24"/>
        </w:rPr>
        <w:t>ement du Royaume de Belgique:</w:t>
      </w:r>
    </w:p>
    <w:p w:rsidR="00930F86" w:rsidRDefault="00930F86" w:rsidP="00930F86">
      <w:pPr>
        <w:spacing w:after="0" w:line="240" w:lineRule="auto"/>
        <w:rPr>
          <w:rFonts w:ascii="Times New Roman" w:hAnsi="Times New Roman" w:cs="Times New Roman"/>
          <w:sz w:val="24"/>
          <w:szCs w:val="24"/>
        </w:rPr>
      </w:pPr>
      <w:r w:rsidRPr="005D19CA">
        <w:rPr>
          <w:rFonts w:ascii="Times New Roman" w:hAnsi="Times New Roman" w:cs="Times New Roman"/>
          <w:sz w:val="24"/>
          <w:szCs w:val="24"/>
        </w:rPr>
        <w:t>For the Government of the Kingdom of Belgium:</w:t>
      </w:r>
    </w:p>
    <w:p w:rsidR="00930F86" w:rsidRPr="00B968B5" w:rsidRDefault="00930F86" w:rsidP="00930F86">
      <w:pPr>
        <w:spacing w:after="0" w:line="240" w:lineRule="auto"/>
        <w:rPr>
          <w:rFonts w:ascii="Times New Roman" w:hAnsi="Times New Roman" w:cs="Times New Roman"/>
          <w:sz w:val="24"/>
          <w:szCs w:val="24"/>
        </w:rPr>
      </w:pPr>
      <w:r w:rsidRPr="00B968B5">
        <w:rPr>
          <w:rFonts w:ascii="Times New Roman" w:hAnsi="Times New Roman" w:cs="Times New Roman"/>
          <w:sz w:val="24"/>
          <w:szCs w:val="24"/>
        </w:rPr>
        <w:t>Por el Gobiemo del Reino de Bélgica:</w:t>
      </w:r>
    </w:p>
    <w:p w:rsidR="00930F86" w:rsidRDefault="00930F86" w:rsidP="00930F86">
      <w:pPr>
        <w:rPr>
          <w:rFonts w:ascii="Times New Roman" w:hAnsi="Times New Roman" w:cs="Times New Roman"/>
          <w:sz w:val="24"/>
          <w:szCs w:val="24"/>
        </w:rPr>
      </w:pPr>
    </w:p>
    <w:p w:rsidR="00930F86" w:rsidRDefault="00930F86" w:rsidP="00930F86">
      <w:pPr>
        <w:rPr>
          <w:rFonts w:ascii="Times New Roman" w:hAnsi="Times New Roman" w:cs="Times New Roman"/>
          <w:sz w:val="24"/>
          <w:szCs w:val="24"/>
        </w:rPr>
      </w:pPr>
    </w:p>
    <w:p w:rsidR="00930F86" w:rsidRDefault="00930F86" w:rsidP="00930F86">
      <w:pPr>
        <w:rPr>
          <w:rFonts w:ascii="Times New Roman" w:hAnsi="Times New Roman" w:cs="Times New Roman"/>
          <w:sz w:val="24"/>
          <w:szCs w:val="24"/>
        </w:rPr>
      </w:pPr>
    </w:p>
    <w:p w:rsidR="00930F86" w:rsidRDefault="00930F86" w:rsidP="00930F86">
      <w:pPr>
        <w:rPr>
          <w:rFonts w:ascii="Times New Roman" w:hAnsi="Times New Roman" w:cs="Times New Roman"/>
          <w:sz w:val="24"/>
          <w:szCs w:val="24"/>
        </w:rPr>
      </w:pPr>
    </w:p>
    <w:p w:rsidR="00930F86" w:rsidRDefault="00930F86" w:rsidP="00930F86">
      <w:pPr>
        <w:rPr>
          <w:rFonts w:ascii="Times New Roman" w:hAnsi="Times New Roman" w:cs="Times New Roman"/>
          <w:sz w:val="24"/>
          <w:szCs w:val="24"/>
        </w:rPr>
      </w:pPr>
    </w:p>
    <w:p w:rsidR="00930F86" w:rsidRDefault="00930F86" w:rsidP="00930F86">
      <w:pPr>
        <w:rPr>
          <w:rFonts w:ascii="Times New Roman" w:hAnsi="Times New Roman" w:cs="Times New Roman"/>
          <w:sz w:val="24"/>
          <w:szCs w:val="24"/>
        </w:rPr>
      </w:pPr>
    </w:p>
    <w:p w:rsidR="000F2587" w:rsidRDefault="000F2587" w:rsidP="00930F86">
      <w:pPr>
        <w:spacing w:after="0"/>
        <w:rPr>
          <w:rFonts w:ascii="Times New Roman" w:hAnsi="Times New Roman" w:cs="Times New Roman"/>
          <w:sz w:val="24"/>
          <w:szCs w:val="24"/>
        </w:rPr>
        <w:sectPr w:rsidR="000F2587" w:rsidSect="00E60073">
          <w:pgSz w:w="12240" w:h="15840"/>
          <w:pgMar w:top="1440" w:right="1440" w:bottom="1440" w:left="1440" w:header="720" w:footer="720" w:gutter="0"/>
          <w:cols w:space="720"/>
          <w:titlePg/>
          <w:docGrid w:linePitch="360"/>
        </w:sectPr>
      </w:pPr>
    </w:p>
    <w:p w:rsidR="00930F86" w:rsidRDefault="00930F86" w:rsidP="00930F86">
      <w:pPr>
        <w:spacing w:after="0"/>
        <w:rPr>
          <w:rFonts w:ascii="Times New Roman" w:hAnsi="Times New Roman" w:cs="Times New Roman"/>
          <w:sz w:val="24"/>
          <w:szCs w:val="24"/>
        </w:rPr>
      </w:pPr>
    </w:p>
    <w:p w:rsidR="00930F86" w:rsidRDefault="00930F86" w:rsidP="00930F86">
      <w:pPr>
        <w:spacing w:after="0"/>
        <w:rPr>
          <w:rFonts w:ascii="Times New Roman" w:eastAsia="Times New Roman" w:hAnsi="Times New Roman" w:cs="Times New Roman"/>
          <w:color w:val="000000"/>
          <w:sz w:val="24"/>
          <w:szCs w:val="24"/>
        </w:rPr>
      </w:pPr>
    </w:p>
    <w:p w:rsidR="00930F86" w:rsidRPr="00B968B5" w:rsidRDefault="00930F86" w:rsidP="00930F86">
      <w:pPr>
        <w:spacing w:after="0" w:line="240" w:lineRule="auto"/>
        <w:rPr>
          <w:rFonts w:ascii="Times New Roman" w:eastAsia="Times New Roman" w:hAnsi="Times New Roman" w:cs="Times New Roman"/>
          <w:color w:val="000000"/>
          <w:sz w:val="24"/>
          <w:szCs w:val="24"/>
        </w:rPr>
      </w:pPr>
      <w:r w:rsidRPr="00B968B5">
        <w:rPr>
          <w:rFonts w:ascii="Times New Roman" w:eastAsia="Times New Roman" w:hAnsi="Times New Roman" w:cs="Times New Roman"/>
          <w:color w:val="000000"/>
          <w:sz w:val="24"/>
          <w:szCs w:val="24"/>
        </w:rPr>
        <w:t>Pour le Gouvernement</w:t>
      </w:r>
      <w:r w:rsidRPr="00B968B5">
        <w:rPr>
          <w:rFonts w:ascii="Times New Roman" w:hAnsi="Times New Roman" w:cs="Times New Roman"/>
          <w:sz w:val="24"/>
          <w:szCs w:val="24"/>
        </w:rPr>
        <w:t xml:space="preserve"> de la République de Bolivie</w:t>
      </w:r>
      <w:r w:rsidR="00BE68C4">
        <w:rPr>
          <w:rFonts w:ascii="Times New Roman" w:hAnsi="Times New Roman" w:cs="Times New Roman"/>
          <w:sz w:val="24"/>
          <w:szCs w:val="24"/>
          <w:lang w:val="sr-Cyrl-RS"/>
        </w:rPr>
        <w:t>:</w:t>
      </w:r>
      <w:bookmarkStart w:id="0" w:name="_GoBack"/>
      <w:bookmarkEnd w:id="0"/>
      <w:r w:rsidRPr="00B968B5">
        <w:rPr>
          <w:rFonts w:ascii="Times New Roman" w:eastAsia="Times New Roman" w:hAnsi="Times New Roman" w:cs="Times New Roman"/>
          <w:color w:val="000000"/>
          <w:sz w:val="24"/>
          <w:szCs w:val="24"/>
        </w:rPr>
        <w:t xml:space="preserve">  </w:t>
      </w:r>
    </w:p>
    <w:p w:rsidR="00930F86" w:rsidRDefault="00930F86" w:rsidP="00930F86">
      <w:pPr>
        <w:spacing w:after="0" w:line="240" w:lineRule="auto"/>
        <w:rPr>
          <w:rFonts w:ascii="Times New Roman" w:hAnsi="Times New Roman" w:cs="Times New Roman"/>
          <w:sz w:val="24"/>
          <w:szCs w:val="24"/>
        </w:rPr>
      </w:pPr>
      <w:r w:rsidRPr="005D19CA">
        <w:rPr>
          <w:rFonts w:ascii="Times New Roman" w:hAnsi="Times New Roman" w:cs="Times New Roman"/>
          <w:sz w:val="24"/>
          <w:szCs w:val="24"/>
        </w:rPr>
        <w:t>For the</w:t>
      </w:r>
      <w:r>
        <w:rPr>
          <w:rFonts w:ascii="Times New Roman" w:hAnsi="Times New Roman" w:cs="Times New Roman"/>
          <w:sz w:val="24"/>
          <w:szCs w:val="24"/>
        </w:rPr>
        <w:t xml:space="preserve"> </w:t>
      </w:r>
      <w:r w:rsidRPr="005D19CA">
        <w:rPr>
          <w:rFonts w:ascii="Times New Roman" w:eastAsia="Times New Roman" w:hAnsi="Times New Roman" w:cs="Times New Roman"/>
          <w:color w:val="000000"/>
          <w:sz w:val="24"/>
          <w:szCs w:val="24"/>
        </w:rPr>
        <w:t>Government of the</w:t>
      </w:r>
      <w:r w:rsidRPr="005D19CA">
        <w:rPr>
          <w:rFonts w:ascii="Times New Roman" w:hAnsi="Times New Roman" w:cs="Times New Roman"/>
          <w:sz w:val="24"/>
          <w:szCs w:val="24"/>
        </w:rPr>
        <w:t xml:space="preserve"> Republic of Bolivia:</w:t>
      </w:r>
    </w:p>
    <w:p w:rsidR="00930F86" w:rsidRPr="00B968B5" w:rsidRDefault="00930F86" w:rsidP="00930F86">
      <w:pPr>
        <w:spacing w:after="0" w:line="240" w:lineRule="auto"/>
        <w:rPr>
          <w:rFonts w:ascii="Times New Roman" w:hAnsi="Times New Roman" w:cs="Times New Roman"/>
          <w:sz w:val="24"/>
          <w:szCs w:val="24"/>
        </w:rPr>
      </w:pPr>
      <w:r w:rsidRPr="00B968B5">
        <w:rPr>
          <w:rFonts w:ascii="Times New Roman" w:hAnsi="Times New Roman" w:cs="Times New Roman"/>
          <w:sz w:val="24"/>
          <w:szCs w:val="24"/>
        </w:rPr>
        <w:t>Por el Gobierno de la República de Bolivia:</w:t>
      </w:r>
    </w:p>
    <w:p w:rsidR="00930F86" w:rsidRDefault="00930F86" w:rsidP="00930F86">
      <w:pPr>
        <w:spacing w:after="3" w:line="240" w:lineRule="auto"/>
        <w:jc w:val="both"/>
        <w:rPr>
          <w:rFonts w:ascii="Times New Roman" w:hAnsi="Times New Roman" w:cs="Times New Roman"/>
          <w:sz w:val="24"/>
          <w:szCs w:val="24"/>
        </w:rPr>
      </w:pPr>
    </w:p>
    <w:p w:rsidR="00930F86" w:rsidRDefault="00930F86" w:rsidP="00930F86">
      <w:pPr>
        <w:spacing w:after="3" w:line="240" w:lineRule="auto"/>
        <w:jc w:val="both"/>
        <w:rPr>
          <w:rFonts w:ascii="Times New Roman" w:hAnsi="Times New Roman" w:cs="Times New Roman"/>
          <w:sz w:val="24"/>
          <w:szCs w:val="24"/>
        </w:rPr>
      </w:pPr>
    </w:p>
    <w:p w:rsidR="00930F86" w:rsidRDefault="00930F86" w:rsidP="00930F86">
      <w:pPr>
        <w:spacing w:after="3" w:line="240" w:lineRule="auto"/>
        <w:jc w:val="both"/>
        <w:rPr>
          <w:rFonts w:ascii="Times New Roman" w:hAnsi="Times New Roman" w:cs="Times New Roman"/>
          <w:sz w:val="24"/>
          <w:szCs w:val="24"/>
        </w:rPr>
      </w:pPr>
      <w:r w:rsidRPr="00B968B5">
        <w:rPr>
          <w:rFonts w:ascii="Times New Roman" w:hAnsi="Times New Roman" w:cs="Times New Roman"/>
          <w:sz w:val="24"/>
          <w:szCs w:val="24"/>
        </w:rPr>
        <w:t xml:space="preserve">Pour le Gouvernement de la République Fédérative </w:t>
      </w:r>
    </w:p>
    <w:p w:rsidR="00930F86" w:rsidRPr="00B968B5" w:rsidRDefault="00930F86" w:rsidP="00930F86">
      <w:pPr>
        <w:spacing w:after="3" w:line="240" w:lineRule="auto"/>
        <w:jc w:val="both"/>
        <w:rPr>
          <w:rFonts w:ascii="Times New Roman" w:eastAsia="Times New Roman" w:hAnsi="Times New Roman" w:cs="Times New Roman"/>
          <w:color w:val="000000"/>
          <w:sz w:val="24"/>
          <w:szCs w:val="24"/>
        </w:rPr>
      </w:pPr>
      <w:r w:rsidRPr="00B968B5">
        <w:rPr>
          <w:rFonts w:ascii="Times New Roman" w:hAnsi="Times New Roman" w:cs="Times New Roman"/>
          <w:sz w:val="24"/>
          <w:szCs w:val="24"/>
        </w:rPr>
        <w:t>du Brésil:</w:t>
      </w:r>
    </w:p>
    <w:p w:rsidR="00930F86" w:rsidRDefault="00930F86" w:rsidP="00930F86">
      <w:pPr>
        <w:spacing w:after="3" w:line="240" w:lineRule="auto"/>
        <w:jc w:val="both"/>
        <w:rPr>
          <w:rFonts w:ascii="Times New Roman" w:eastAsia="Times New Roman" w:hAnsi="Times New Roman" w:cs="Times New Roman"/>
          <w:color w:val="000000"/>
          <w:sz w:val="24"/>
          <w:szCs w:val="24"/>
        </w:rPr>
      </w:pPr>
      <w:r w:rsidRPr="005D19CA">
        <w:rPr>
          <w:rFonts w:ascii="Times New Roman" w:eastAsia="Times New Roman" w:hAnsi="Times New Roman" w:cs="Times New Roman"/>
          <w:color w:val="000000"/>
          <w:sz w:val="24"/>
          <w:szCs w:val="24"/>
        </w:rPr>
        <w:t>For the Government of the Federative Republic of Brazil:</w:t>
      </w:r>
    </w:p>
    <w:p w:rsidR="00930F86" w:rsidRPr="00B968B5" w:rsidRDefault="00930F86" w:rsidP="00930F86">
      <w:pPr>
        <w:spacing w:after="3" w:line="240" w:lineRule="auto"/>
        <w:jc w:val="both"/>
        <w:rPr>
          <w:rFonts w:ascii="Times New Roman" w:eastAsia="Times New Roman" w:hAnsi="Times New Roman" w:cs="Times New Roman"/>
          <w:color w:val="000000"/>
          <w:sz w:val="24"/>
          <w:szCs w:val="24"/>
        </w:rPr>
      </w:pPr>
      <w:r w:rsidRPr="00B968B5">
        <w:rPr>
          <w:rFonts w:ascii="Times New Roman" w:hAnsi="Times New Roman" w:cs="Times New Roman"/>
          <w:sz w:val="24"/>
          <w:szCs w:val="24"/>
        </w:rPr>
        <w:t>Por el Gobierno de la República Federativa de Brasil :</w:t>
      </w:r>
    </w:p>
    <w:p w:rsidR="00930F86" w:rsidRDefault="00930F86" w:rsidP="00930F86">
      <w:pPr>
        <w:spacing w:after="3" w:line="240" w:lineRule="auto"/>
        <w:jc w:val="both"/>
        <w:rPr>
          <w:rFonts w:ascii="Times New Roman" w:eastAsia="Times New Roman" w:hAnsi="Times New Roman" w:cs="Times New Roman"/>
          <w:color w:val="000000"/>
          <w:sz w:val="24"/>
          <w:szCs w:val="24"/>
        </w:rPr>
      </w:pPr>
    </w:p>
    <w:p w:rsidR="00930F86" w:rsidRDefault="00930F86" w:rsidP="00930F86">
      <w:pPr>
        <w:spacing w:after="3" w:line="240" w:lineRule="auto"/>
        <w:jc w:val="both"/>
        <w:rPr>
          <w:rFonts w:ascii="Times New Roman" w:eastAsia="Times New Roman" w:hAnsi="Times New Roman" w:cs="Times New Roman"/>
          <w:color w:val="000000"/>
          <w:sz w:val="24"/>
          <w:szCs w:val="24"/>
        </w:rPr>
      </w:pPr>
    </w:p>
    <w:p w:rsidR="00930F86" w:rsidRPr="00B968B5" w:rsidRDefault="00930F86" w:rsidP="00930F86">
      <w:pPr>
        <w:spacing w:after="3" w:line="240" w:lineRule="auto"/>
        <w:jc w:val="both"/>
        <w:rPr>
          <w:rFonts w:ascii="Times New Roman" w:eastAsia="Times New Roman" w:hAnsi="Times New Roman" w:cs="Times New Roman"/>
          <w:color w:val="000000"/>
          <w:sz w:val="24"/>
          <w:szCs w:val="24"/>
        </w:rPr>
      </w:pPr>
      <w:r w:rsidRPr="00B968B5">
        <w:rPr>
          <w:rFonts w:ascii="Times New Roman" w:eastAsia="Times New Roman" w:hAnsi="Times New Roman" w:cs="Times New Roman"/>
          <w:color w:val="000000"/>
          <w:sz w:val="24"/>
          <w:szCs w:val="24"/>
        </w:rPr>
        <w:t>Pour le Gouvernement de la République de Bulgarie:</w:t>
      </w:r>
    </w:p>
    <w:p w:rsidR="00930F86" w:rsidRDefault="00930F86" w:rsidP="00930F86">
      <w:pPr>
        <w:spacing w:after="3" w:line="240" w:lineRule="auto"/>
        <w:jc w:val="both"/>
        <w:rPr>
          <w:rFonts w:ascii="Times New Roman" w:hAnsi="Times New Roman" w:cs="Times New Roman"/>
          <w:sz w:val="24"/>
          <w:szCs w:val="24"/>
        </w:rPr>
      </w:pPr>
      <w:r w:rsidRPr="00646D60">
        <w:rPr>
          <w:rFonts w:ascii="Times New Roman" w:hAnsi="Times New Roman" w:cs="Times New Roman"/>
          <w:sz w:val="24"/>
          <w:szCs w:val="24"/>
        </w:rPr>
        <w:t>For the Government of the Republic of Bulgaria:</w:t>
      </w:r>
    </w:p>
    <w:p w:rsidR="00930F86" w:rsidRPr="00B968B5" w:rsidRDefault="00930F86" w:rsidP="00930F86">
      <w:pPr>
        <w:spacing w:after="3" w:line="240" w:lineRule="auto"/>
        <w:jc w:val="both"/>
        <w:rPr>
          <w:rFonts w:ascii="Times New Roman" w:hAnsi="Times New Roman" w:cs="Times New Roman"/>
          <w:sz w:val="24"/>
          <w:szCs w:val="24"/>
        </w:rPr>
      </w:pPr>
      <w:r w:rsidRPr="00B968B5">
        <w:rPr>
          <w:rFonts w:ascii="Times New Roman" w:hAnsi="Times New Roman" w:cs="Times New Roman"/>
          <w:sz w:val="24"/>
          <w:szCs w:val="24"/>
        </w:rPr>
        <w:t>Por el Gobierno de la República de Bulgaria:</w:t>
      </w:r>
    </w:p>
    <w:p w:rsidR="00930F86" w:rsidRDefault="00930F86" w:rsidP="00930F86">
      <w:pPr>
        <w:spacing w:after="3" w:line="240" w:lineRule="auto"/>
        <w:jc w:val="both"/>
        <w:rPr>
          <w:rFonts w:ascii="Times New Roman" w:hAnsi="Times New Roman" w:cs="Times New Roman"/>
          <w:sz w:val="24"/>
          <w:szCs w:val="24"/>
        </w:rPr>
      </w:pPr>
    </w:p>
    <w:p w:rsidR="00930F86" w:rsidRDefault="00930F86" w:rsidP="00930F86">
      <w:pPr>
        <w:spacing w:after="3" w:line="240" w:lineRule="auto"/>
        <w:jc w:val="both"/>
        <w:rPr>
          <w:rFonts w:ascii="Times New Roman" w:eastAsia="Times New Roman" w:hAnsi="Times New Roman" w:cs="Times New Roman"/>
          <w:color w:val="000000"/>
          <w:sz w:val="24"/>
          <w:szCs w:val="24"/>
        </w:rPr>
      </w:pPr>
    </w:p>
    <w:p w:rsidR="00930F86" w:rsidRPr="00B968B5" w:rsidRDefault="00930F86" w:rsidP="00930F86">
      <w:pPr>
        <w:spacing w:after="3" w:line="240" w:lineRule="auto"/>
        <w:jc w:val="both"/>
        <w:rPr>
          <w:rFonts w:ascii="Times New Roman" w:eastAsia="Times New Roman" w:hAnsi="Times New Roman" w:cs="Times New Roman"/>
          <w:color w:val="000000"/>
          <w:sz w:val="24"/>
          <w:szCs w:val="24"/>
        </w:rPr>
      </w:pPr>
      <w:r w:rsidRPr="00B968B5">
        <w:rPr>
          <w:rFonts w:ascii="Times New Roman" w:eastAsia="Times New Roman" w:hAnsi="Times New Roman" w:cs="Times New Roman"/>
          <w:color w:val="000000"/>
          <w:sz w:val="24"/>
          <w:szCs w:val="24"/>
        </w:rPr>
        <w:t>Pour le Gouvernement de la République du Chili:</w:t>
      </w:r>
    </w:p>
    <w:p w:rsidR="00930F86" w:rsidRDefault="00930F86" w:rsidP="00930F86">
      <w:pPr>
        <w:spacing w:after="3" w:line="240" w:lineRule="auto"/>
        <w:jc w:val="both"/>
        <w:rPr>
          <w:rFonts w:ascii="Times New Roman" w:hAnsi="Times New Roman" w:cs="Times New Roman"/>
          <w:sz w:val="24"/>
          <w:szCs w:val="24"/>
        </w:rPr>
      </w:pPr>
      <w:r w:rsidRPr="00646D60">
        <w:rPr>
          <w:rFonts w:ascii="Times New Roman" w:hAnsi="Times New Roman" w:cs="Times New Roman"/>
          <w:sz w:val="24"/>
          <w:szCs w:val="24"/>
        </w:rPr>
        <w:t>For the Government of the Republic of Chili:</w:t>
      </w:r>
    </w:p>
    <w:p w:rsidR="00930F86" w:rsidRPr="00B968B5" w:rsidRDefault="00930F86" w:rsidP="00930F86">
      <w:pPr>
        <w:spacing w:after="92" w:line="240" w:lineRule="auto"/>
        <w:ind w:right="3682"/>
        <w:jc w:val="both"/>
        <w:rPr>
          <w:rFonts w:ascii="Times New Roman" w:eastAsia="Times New Roman" w:hAnsi="Times New Roman" w:cs="Times New Roman"/>
          <w:color w:val="000000"/>
          <w:sz w:val="24"/>
          <w:szCs w:val="24"/>
        </w:rPr>
      </w:pPr>
      <w:r w:rsidRPr="00B968B5">
        <w:rPr>
          <w:rFonts w:ascii="Times New Roman" w:eastAsia="Times New Roman" w:hAnsi="Times New Roman" w:cs="Times New Roman"/>
          <w:color w:val="000000"/>
          <w:sz w:val="24"/>
          <w:szCs w:val="24"/>
        </w:rPr>
        <w:t>Por el Gobierno de la República de Chile:</w:t>
      </w:r>
    </w:p>
    <w:p w:rsidR="00930F86" w:rsidRDefault="00930F86" w:rsidP="00930F86">
      <w:pPr>
        <w:spacing w:after="3" w:line="240" w:lineRule="auto"/>
        <w:jc w:val="both"/>
        <w:rPr>
          <w:rFonts w:ascii="Times New Roman" w:hAnsi="Times New Roman" w:cs="Times New Roman"/>
          <w:sz w:val="24"/>
          <w:szCs w:val="24"/>
        </w:rPr>
      </w:pPr>
    </w:p>
    <w:p w:rsidR="00930F86" w:rsidRDefault="00930F86" w:rsidP="00930F86">
      <w:pPr>
        <w:spacing w:after="3" w:line="240" w:lineRule="auto"/>
        <w:jc w:val="both"/>
        <w:rPr>
          <w:rFonts w:ascii="Times New Roman" w:hAnsi="Times New Roman" w:cs="Times New Roman"/>
          <w:sz w:val="24"/>
          <w:szCs w:val="24"/>
        </w:rPr>
      </w:pPr>
    </w:p>
    <w:p w:rsidR="00930F86" w:rsidRPr="00B968B5" w:rsidRDefault="00930F86" w:rsidP="00930F86">
      <w:pPr>
        <w:spacing w:after="3" w:line="240" w:lineRule="auto"/>
        <w:jc w:val="both"/>
        <w:rPr>
          <w:rFonts w:ascii="Times New Roman" w:hAnsi="Times New Roman" w:cs="Times New Roman"/>
          <w:sz w:val="24"/>
          <w:szCs w:val="24"/>
        </w:rPr>
      </w:pPr>
      <w:r w:rsidRPr="00B968B5">
        <w:rPr>
          <w:rFonts w:ascii="Times New Roman" w:hAnsi="Times New Roman" w:cs="Times New Roman"/>
          <w:sz w:val="24"/>
          <w:szCs w:val="24"/>
        </w:rPr>
        <w:t>Pour le Gouvemement de la République de Chypre:</w:t>
      </w:r>
    </w:p>
    <w:p w:rsidR="00930F86" w:rsidRDefault="00930F86" w:rsidP="00930F86">
      <w:pPr>
        <w:spacing w:after="3" w:line="240" w:lineRule="auto"/>
        <w:jc w:val="both"/>
        <w:rPr>
          <w:rFonts w:ascii="Times New Roman" w:eastAsia="Times New Roman" w:hAnsi="Times New Roman" w:cs="Times New Roman"/>
          <w:color w:val="000000"/>
          <w:sz w:val="24"/>
          <w:szCs w:val="24"/>
        </w:rPr>
      </w:pPr>
      <w:r w:rsidRPr="00646D60">
        <w:rPr>
          <w:rFonts w:ascii="Times New Roman" w:eastAsia="Times New Roman" w:hAnsi="Times New Roman" w:cs="Times New Roman"/>
          <w:color w:val="000000"/>
          <w:sz w:val="24"/>
          <w:szCs w:val="24"/>
        </w:rPr>
        <w:t>For the Government of the Republic of Cyprus:</w:t>
      </w:r>
    </w:p>
    <w:p w:rsidR="00930F86" w:rsidRPr="00B968B5" w:rsidRDefault="00930F86" w:rsidP="00930F86">
      <w:pPr>
        <w:spacing w:after="3" w:line="240" w:lineRule="auto"/>
        <w:jc w:val="both"/>
        <w:rPr>
          <w:rFonts w:ascii="Times New Roman" w:eastAsia="Times New Roman" w:hAnsi="Times New Roman" w:cs="Times New Roman"/>
          <w:color w:val="000000"/>
          <w:sz w:val="24"/>
          <w:szCs w:val="24"/>
        </w:rPr>
      </w:pPr>
      <w:r w:rsidRPr="00B968B5">
        <w:rPr>
          <w:rFonts w:ascii="Times New Roman" w:hAnsi="Times New Roman" w:cs="Times New Roman"/>
          <w:sz w:val="24"/>
          <w:szCs w:val="24"/>
        </w:rPr>
        <w:t>Por el Gobierno de la República de Chipre:</w:t>
      </w:r>
    </w:p>
    <w:p w:rsidR="00930F86" w:rsidRDefault="00930F86" w:rsidP="00930F86">
      <w:pPr>
        <w:spacing w:after="3" w:line="240" w:lineRule="auto"/>
        <w:jc w:val="both"/>
        <w:rPr>
          <w:rFonts w:ascii="Times New Roman" w:eastAsia="Times New Roman" w:hAnsi="Times New Roman" w:cs="Times New Roman"/>
          <w:color w:val="000000"/>
          <w:sz w:val="24"/>
          <w:szCs w:val="24"/>
        </w:rPr>
      </w:pPr>
    </w:p>
    <w:p w:rsidR="00930F86" w:rsidRDefault="00930F86" w:rsidP="00930F86">
      <w:pPr>
        <w:spacing w:after="3" w:line="240" w:lineRule="auto"/>
        <w:jc w:val="both"/>
        <w:rPr>
          <w:rFonts w:ascii="Times New Roman" w:eastAsia="Times New Roman" w:hAnsi="Times New Roman" w:cs="Times New Roman"/>
          <w:color w:val="000000"/>
          <w:sz w:val="24"/>
          <w:szCs w:val="24"/>
        </w:rPr>
      </w:pPr>
    </w:p>
    <w:p w:rsidR="00930F86" w:rsidRPr="00B968B5" w:rsidRDefault="00930F86" w:rsidP="00930F86">
      <w:pPr>
        <w:spacing w:after="3" w:line="240" w:lineRule="auto"/>
        <w:jc w:val="both"/>
        <w:rPr>
          <w:rFonts w:ascii="Times New Roman" w:eastAsia="Times New Roman" w:hAnsi="Times New Roman" w:cs="Times New Roman"/>
          <w:color w:val="000000"/>
          <w:sz w:val="24"/>
          <w:szCs w:val="24"/>
        </w:rPr>
      </w:pPr>
      <w:r w:rsidRPr="00B968B5">
        <w:rPr>
          <w:rFonts w:ascii="Times New Roman" w:eastAsia="Times New Roman" w:hAnsi="Times New Roman" w:cs="Times New Roman"/>
          <w:color w:val="000000"/>
          <w:sz w:val="24"/>
          <w:szCs w:val="24"/>
        </w:rPr>
        <w:t>Pour le Gouvernement du Royaume du Danemark:</w:t>
      </w:r>
    </w:p>
    <w:p w:rsidR="00930F86" w:rsidRDefault="00930F86" w:rsidP="00930F86">
      <w:pPr>
        <w:spacing w:after="3" w:line="240" w:lineRule="auto"/>
        <w:jc w:val="both"/>
        <w:rPr>
          <w:rFonts w:ascii="Times New Roman" w:hAnsi="Times New Roman" w:cs="Times New Roman"/>
          <w:sz w:val="24"/>
          <w:szCs w:val="24"/>
        </w:rPr>
      </w:pPr>
      <w:r w:rsidRPr="00646D60">
        <w:rPr>
          <w:rFonts w:ascii="Times New Roman" w:hAnsi="Times New Roman" w:cs="Times New Roman"/>
          <w:sz w:val="24"/>
          <w:szCs w:val="24"/>
        </w:rPr>
        <w:t>For the Government of the Kingdom of Denmark:</w:t>
      </w:r>
    </w:p>
    <w:p w:rsidR="00930F86" w:rsidRPr="00B968B5" w:rsidRDefault="00930F86" w:rsidP="00930F86">
      <w:pPr>
        <w:spacing w:after="3" w:line="240" w:lineRule="auto"/>
        <w:jc w:val="both"/>
        <w:rPr>
          <w:rFonts w:ascii="Times New Roman" w:hAnsi="Times New Roman" w:cs="Times New Roman"/>
          <w:sz w:val="24"/>
          <w:szCs w:val="24"/>
        </w:rPr>
      </w:pPr>
      <w:r w:rsidRPr="00B968B5">
        <w:rPr>
          <w:rFonts w:ascii="Times New Roman" w:hAnsi="Times New Roman" w:cs="Times New Roman"/>
          <w:sz w:val="24"/>
          <w:szCs w:val="24"/>
        </w:rPr>
        <w:t>Por el Gobierno del Reino de Dinamarca:</w:t>
      </w:r>
    </w:p>
    <w:p w:rsidR="00930F86" w:rsidRDefault="00930F86" w:rsidP="00930F86">
      <w:pPr>
        <w:spacing w:after="3" w:line="240" w:lineRule="auto"/>
        <w:jc w:val="both"/>
        <w:rPr>
          <w:rFonts w:ascii="Times New Roman" w:hAnsi="Times New Roman" w:cs="Times New Roman"/>
          <w:sz w:val="24"/>
          <w:szCs w:val="24"/>
        </w:rPr>
      </w:pPr>
    </w:p>
    <w:p w:rsidR="00930F86" w:rsidRDefault="00930F86" w:rsidP="00930F86">
      <w:pPr>
        <w:spacing w:after="0" w:line="240" w:lineRule="auto"/>
        <w:rPr>
          <w:rFonts w:ascii="Times New Roman" w:eastAsia="Times New Roman" w:hAnsi="Times New Roman" w:cs="Times New Roman"/>
          <w:color w:val="000000"/>
          <w:sz w:val="24"/>
          <w:szCs w:val="24"/>
        </w:rPr>
      </w:pPr>
    </w:p>
    <w:p w:rsidR="00930F86" w:rsidRPr="00AD06AF" w:rsidRDefault="00930F86" w:rsidP="00930F86">
      <w:pPr>
        <w:spacing w:after="0" w:line="240" w:lineRule="auto"/>
        <w:rPr>
          <w:rFonts w:ascii="Times New Roman" w:eastAsia="Times New Roman" w:hAnsi="Times New Roman" w:cs="Times New Roman"/>
          <w:color w:val="000000"/>
          <w:sz w:val="24"/>
          <w:szCs w:val="24"/>
        </w:rPr>
      </w:pPr>
      <w:r w:rsidRPr="00B968B5">
        <w:rPr>
          <w:rFonts w:ascii="Times New Roman" w:eastAsia="Times New Roman" w:hAnsi="Times New Roman" w:cs="Times New Roman"/>
          <w:color w:val="000000"/>
          <w:sz w:val="24"/>
          <w:szCs w:val="24"/>
        </w:rPr>
        <w:t>Pour le Gouvernement</w:t>
      </w:r>
      <w:r w:rsidRPr="00AD06AF">
        <w:rPr>
          <w:rFonts w:ascii="Times New Roman" w:eastAsia="Times New Roman" w:hAnsi="Times New Roman" w:cs="Times New Roman"/>
          <w:color w:val="000000"/>
          <w:sz w:val="24"/>
          <w:szCs w:val="24"/>
        </w:rPr>
        <w:t xml:space="preserve"> </w:t>
      </w:r>
      <w:r w:rsidRPr="00AD06AF">
        <w:rPr>
          <w:rFonts w:ascii="Times New Roman" w:hAnsi="Times New Roman" w:cs="Times New Roman"/>
          <w:sz w:val="24"/>
          <w:szCs w:val="24"/>
        </w:rPr>
        <w:t>Royaume d' Espagne:</w:t>
      </w:r>
    </w:p>
    <w:p w:rsidR="00930F86" w:rsidRDefault="00930F86" w:rsidP="00930F86">
      <w:pPr>
        <w:spacing w:after="3" w:line="240" w:lineRule="auto"/>
        <w:rPr>
          <w:rFonts w:ascii="Times New Roman" w:hAnsi="Times New Roman" w:cs="Times New Roman"/>
          <w:sz w:val="24"/>
          <w:szCs w:val="24"/>
        </w:rPr>
      </w:pPr>
      <w:r w:rsidRPr="00646D60">
        <w:rPr>
          <w:rFonts w:ascii="Times New Roman" w:hAnsi="Times New Roman" w:cs="Times New Roman"/>
          <w:sz w:val="24"/>
          <w:szCs w:val="24"/>
        </w:rPr>
        <w:t>For the Government of the Kingdom of Spain:</w:t>
      </w:r>
    </w:p>
    <w:p w:rsidR="00930F86" w:rsidRPr="00AD06AF" w:rsidRDefault="00930F86" w:rsidP="00930F86">
      <w:pPr>
        <w:spacing w:after="3" w:line="240" w:lineRule="auto"/>
        <w:rPr>
          <w:rFonts w:ascii="Times New Roman" w:hAnsi="Times New Roman" w:cs="Times New Roman"/>
          <w:sz w:val="24"/>
          <w:szCs w:val="24"/>
        </w:rPr>
      </w:pPr>
      <w:r w:rsidRPr="00AD06AF">
        <w:rPr>
          <w:rFonts w:ascii="Times New Roman" w:hAnsi="Times New Roman" w:cs="Times New Roman"/>
          <w:sz w:val="24"/>
          <w:szCs w:val="24"/>
        </w:rPr>
        <w:t>Por el Gobierno del Reino de España:</w:t>
      </w:r>
    </w:p>
    <w:p w:rsidR="00930F86" w:rsidRDefault="00930F86" w:rsidP="00930F86">
      <w:pPr>
        <w:spacing w:after="3" w:line="240" w:lineRule="auto"/>
        <w:jc w:val="both"/>
        <w:rPr>
          <w:rFonts w:ascii="Times New Roman" w:eastAsia="Times New Roman" w:hAnsi="Times New Roman" w:cs="Times New Roman"/>
          <w:color w:val="000000"/>
          <w:sz w:val="24"/>
          <w:szCs w:val="24"/>
        </w:rPr>
      </w:pPr>
    </w:p>
    <w:p w:rsidR="00930F86" w:rsidRDefault="00930F86" w:rsidP="00930F86">
      <w:pPr>
        <w:spacing w:after="3" w:line="240" w:lineRule="auto"/>
        <w:rPr>
          <w:rFonts w:ascii="Times New Roman" w:hAnsi="Times New Roman" w:cs="Times New Roman"/>
          <w:sz w:val="24"/>
          <w:szCs w:val="24"/>
        </w:rPr>
      </w:pPr>
    </w:p>
    <w:p w:rsidR="00930F86" w:rsidRPr="00AD06AF" w:rsidRDefault="00930F86" w:rsidP="00930F86">
      <w:pPr>
        <w:spacing w:after="3"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Pour le Gouvernement d</w:t>
      </w:r>
      <w:r>
        <w:rPr>
          <w:rFonts w:ascii="Times New Roman" w:hAnsi="Times New Roman" w:cs="Times New Roman"/>
          <w:sz w:val="24"/>
          <w:szCs w:val="24"/>
          <w:lang w:val="en-US"/>
        </w:rPr>
        <w:t>e la</w:t>
      </w:r>
      <w:r w:rsidRPr="00AD06AF">
        <w:rPr>
          <w:rFonts w:ascii="Times New Roman" w:hAnsi="Times New Roman" w:cs="Times New Roman"/>
          <w:sz w:val="24"/>
          <w:szCs w:val="24"/>
        </w:rPr>
        <w:t xml:space="preserve"> République de Finlande:</w:t>
      </w:r>
    </w:p>
    <w:p w:rsidR="00930F86" w:rsidRDefault="00930F86" w:rsidP="00930F86">
      <w:pPr>
        <w:spacing w:after="3"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For the </w:t>
      </w:r>
      <w:r w:rsidRPr="00646D60">
        <w:rPr>
          <w:rFonts w:ascii="Times New Roman" w:hAnsi="Times New Roman" w:cs="Times New Roman"/>
          <w:sz w:val="24"/>
          <w:szCs w:val="24"/>
        </w:rPr>
        <w:t>Government of the</w:t>
      </w:r>
      <w:r>
        <w:rPr>
          <w:rFonts w:ascii="Times New Roman" w:eastAsia="Times New Roman" w:hAnsi="Times New Roman" w:cs="Times New Roman"/>
          <w:color w:val="000000"/>
          <w:sz w:val="24"/>
          <w:szCs w:val="24"/>
        </w:rPr>
        <w:t xml:space="preserve"> Republic of Finland:</w:t>
      </w:r>
    </w:p>
    <w:p w:rsidR="00930F86" w:rsidRPr="00AD06AF" w:rsidRDefault="00930F86" w:rsidP="00930F86">
      <w:pPr>
        <w:spacing w:after="3" w:line="240" w:lineRule="auto"/>
        <w:rPr>
          <w:rFonts w:ascii="Times New Roman" w:eastAsia="Times New Roman" w:hAnsi="Times New Roman" w:cs="Times New Roman"/>
          <w:color w:val="000000"/>
          <w:sz w:val="24"/>
          <w:szCs w:val="24"/>
        </w:rPr>
      </w:pPr>
      <w:r w:rsidRPr="00AD06AF">
        <w:rPr>
          <w:rFonts w:ascii="Times New Roman" w:hAnsi="Times New Roman" w:cs="Times New Roman"/>
          <w:sz w:val="24"/>
          <w:szCs w:val="24"/>
        </w:rPr>
        <w:t>Por le Gobierno de la República de Finlandia:</w:t>
      </w:r>
    </w:p>
    <w:p w:rsidR="00930F86" w:rsidRDefault="00930F86" w:rsidP="00930F86">
      <w:pPr>
        <w:spacing w:after="3" w:line="265" w:lineRule="auto"/>
        <w:rPr>
          <w:rFonts w:ascii="Times New Roman" w:eastAsia="Times New Roman" w:hAnsi="Times New Roman" w:cs="Times New Roman"/>
          <w:color w:val="000000"/>
          <w:sz w:val="24"/>
          <w:szCs w:val="24"/>
        </w:rPr>
      </w:pPr>
    </w:p>
    <w:p w:rsidR="00930F86" w:rsidRDefault="00930F86" w:rsidP="00930F86">
      <w:pPr>
        <w:spacing w:after="3" w:line="265" w:lineRule="auto"/>
        <w:rPr>
          <w:rFonts w:ascii="Times New Roman" w:eastAsia="Times New Roman" w:hAnsi="Times New Roman" w:cs="Times New Roman"/>
          <w:color w:val="000000"/>
          <w:sz w:val="24"/>
          <w:szCs w:val="24"/>
        </w:rPr>
      </w:pPr>
    </w:p>
    <w:p w:rsidR="00930F86" w:rsidRDefault="00930F86" w:rsidP="00930F86">
      <w:pPr>
        <w:spacing w:after="3" w:line="265" w:lineRule="auto"/>
        <w:rPr>
          <w:rFonts w:ascii="Times New Roman" w:eastAsia="Times New Roman" w:hAnsi="Times New Roman" w:cs="Times New Roman"/>
          <w:color w:val="000000"/>
          <w:sz w:val="24"/>
          <w:szCs w:val="24"/>
        </w:rPr>
      </w:pPr>
    </w:p>
    <w:p w:rsidR="00930F86" w:rsidRDefault="00930F86" w:rsidP="00930F86">
      <w:pPr>
        <w:spacing w:after="3" w:line="265" w:lineRule="auto"/>
        <w:rPr>
          <w:rFonts w:ascii="Times New Roman" w:eastAsia="Times New Roman" w:hAnsi="Times New Roman" w:cs="Times New Roman"/>
          <w:color w:val="000000"/>
          <w:sz w:val="24"/>
          <w:szCs w:val="24"/>
        </w:rPr>
      </w:pPr>
    </w:p>
    <w:p w:rsidR="000F2587" w:rsidRDefault="000F2587" w:rsidP="00930F86">
      <w:pPr>
        <w:spacing w:after="3" w:line="265" w:lineRule="auto"/>
        <w:rPr>
          <w:rFonts w:ascii="Times New Roman" w:eastAsia="Times New Roman" w:hAnsi="Times New Roman" w:cs="Times New Roman"/>
          <w:color w:val="000000"/>
          <w:sz w:val="24"/>
          <w:szCs w:val="24"/>
        </w:rPr>
        <w:sectPr w:rsidR="000F2587" w:rsidSect="00E60073">
          <w:pgSz w:w="12240" w:h="15840"/>
          <w:pgMar w:top="1440" w:right="1440" w:bottom="1440" w:left="1440" w:header="720" w:footer="720" w:gutter="0"/>
          <w:cols w:space="720"/>
          <w:titlePg/>
          <w:docGrid w:linePitch="360"/>
        </w:sectPr>
      </w:pPr>
    </w:p>
    <w:p w:rsidR="00930F86" w:rsidRDefault="00930F86" w:rsidP="00930F86">
      <w:pPr>
        <w:spacing w:after="3" w:line="265" w:lineRule="auto"/>
        <w:rPr>
          <w:rFonts w:ascii="Times New Roman" w:eastAsia="Times New Roman" w:hAnsi="Times New Roman" w:cs="Times New Roman"/>
          <w:color w:val="000000"/>
          <w:sz w:val="24"/>
          <w:szCs w:val="24"/>
        </w:rPr>
      </w:pPr>
    </w:p>
    <w:p w:rsidR="00930F86" w:rsidRDefault="00930F86" w:rsidP="00930F86">
      <w:pPr>
        <w:spacing w:after="3" w:line="265" w:lineRule="auto"/>
        <w:rPr>
          <w:rFonts w:ascii="Times New Roman" w:eastAsia="Times New Roman" w:hAnsi="Times New Roman" w:cs="Times New Roman"/>
          <w:color w:val="000000"/>
          <w:sz w:val="24"/>
          <w:szCs w:val="24"/>
        </w:rPr>
      </w:pPr>
    </w:p>
    <w:p w:rsidR="00930F86" w:rsidRPr="007D1EED" w:rsidRDefault="00930F86" w:rsidP="00930F86">
      <w:pPr>
        <w:spacing w:after="3" w:line="265" w:lineRule="auto"/>
        <w:rPr>
          <w:rFonts w:ascii="Times New Roman" w:eastAsia="Times New Roman" w:hAnsi="Times New Roman" w:cs="Times New Roman"/>
          <w:color w:val="000000"/>
          <w:sz w:val="24"/>
          <w:szCs w:val="24"/>
        </w:rPr>
      </w:pPr>
      <w:r w:rsidRPr="007D1EED">
        <w:rPr>
          <w:rFonts w:ascii="Times New Roman" w:eastAsia="Times New Roman" w:hAnsi="Times New Roman" w:cs="Times New Roman"/>
          <w:color w:val="000000"/>
          <w:sz w:val="24"/>
          <w:szCs w:val="24"/>
        </w:rPr>
        <w:t xml:space="preserve">Pour le </w:t>
      </w:r>
      <w:r w:rsidRPr="007D1EED">
        <w:rPr>
          <w:rFonts w:ascii="Times New Roman" w:hAnsi="Times New Roman" w:cs="Times New Roman"/>
          <w:sz w:val="24"/>
          <w:szCs w:val="24"/>
        </w:rPr>
        <w:t xml:space="preserve">Gouvernement </w:t>
      </w:r>
      <w:bookmarkStart w:id="1" w:name="_Hlk205376680"/>
      <w:r w:rsidRPr="007D1EED">
        <w:rPr>
          <w:rFonts w:ascii="Times New Roman" w:hAnsi="Times New Roman" w:cs="Times New Roman"/>
          <w:sz w:val="24"/>
          <w:szCs w:val="24"/>
        </w:rPr>
        <w:t>de la République Fran</w:t>
      </w:r>
      <w:r>
        <w:rPr>
          <w:rFonts w:ascii="Times New Roman" w:hAnsi="Times New Roman" w:cs="Times New Roman"/>
          <w:sz w:val="24"/>
          <w:szCs w:val="24"/>
        </w:rPr>
        <w:t>ç</w:t>
      </w:r>
      <w:r w:rsidRPr="007D1EED">
        <w:rPr>
          <w:rFonts w:ascii="Times New Roman" w:hAnsi="Times New Roman" w:cs="Times New Roman"/>
          <w:sz w:val="24"/>
          <w:szCs w:val="24"/>
        </w:rPr>
        <w:t>aise</w:t>
      </w:r>
      <w:bookmarkEnd w:id="1"/>
      <w:r>
        <w:rPr>
          <w:rFonts w:ascii="Times New Roman" w:hAnsi="Times New Roman" w:cs="Times New Roman"/>
          <w:sz w:val="24"/>
          <w:szCs w:val="24"/>
        </w:rPr>
        <w:t>:</w:t>
      </w:r>
    </w:p>
    <w:p w:rsidR="00930F86" w:rsidRDefault="00930F86" w:rsidP="00930F86">
      <w:pPr>
        <w:spacing w:after="3" w:line="26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For the </w:t>
      </w:r>
      <w:r w:rsidRPr="00646D60">
        <w:rPr>
          <w:rFonts w:ascii="Times New Roman" w:hAnsi="Times New Roman" w:cs="Times New Roman"/>
          <w:sz w:val="24"/>
          <w:szCs w:val="24"/>
        </w:rPr>
        <w:t>Government of the</w:t>
      </w:r>
      <w:r>
        <w:rPr>
          <w:rFonts w:ascii="Times New Roman" w:eastAsia="Times New Roman" w:hAnsi="Times New Roman" w:cs="Times New Roman"/>
          <w:color w:val="000000"/>
          <w:sz w:val="24"/>
          <w:szCs w:val="24"/>
        </w:rPr>
        <w:t xml:space="preserve"> Fr</w:t>
      </w:r>
      <w:r>
        <w:rPr>
          <w:rFonts w:ascii="Times New Roman" w:eastAsia="Times New Roman" w:hAnsi="Times New Roman" w:cs="Times New Roman"/>
          <w:color w:val="000000"/>
          <w:sz w:val="24"/>
          <w:szCs w:val="24"/>
          <w:lang w:val="en-US"/>
        </w:rPr>
        <w:t>e</w:t>
      </w:r>
      <w:r>
        <w:rPr>
          <w:rFonts w:ascii="Times New Roman" w:eastAsia="Times New Roman" w:hAnsi="Times New Roman" w:cs="Times New Roman"/>
          <w:color w:val="000000"/>
          <w:sz w:val="24"/>
          <w:szCs w:val="24"/>
        </w:rPr>
        <w:t>nch Republic:</w:t>
      </w:r>
    </w:p>
    <w:p w:rsidR="00930F86" w:rsidRPr="007D1EED" w:rsidRDefault="00930F86" w:rsidP="00930F86">
      <w:pPr>
        <w:spacing w:after="3" w:line="265" w:lineRule="auto"/>
        <w:rPr>
          <w:rFonts w:ascii="Times New Roman" w:eastAsia="Times New Roman" w:hAnsi="Times New Roman" w:cs="Times New Roman"/>
          <w:color w:val="000000"/>
          <w:sz w:val="24"/>
          <w:szCs w:val="24"/>
        </w:rPr>
      </w:pPr>
      <w:r w:rsidRPr="007D1EED">
        <w:rPr>
          <w:rFonts w:ascii="Times New Roman" w:hAnsi="Times New Roman" w:cs="Times New Roman"/>
          <w:sz w:val="24"/>
          <w:szCs w:val="24"/>
        </w:rPr>
        <w:t>Por el Gobierno de la Rep</w:t>
      </w:r>
      <w:r>
        <w:rPr>
          <w:rFonts w:ascii="Times New Roman" w:hAnsi="Times New Roman" w:cs="Times New Roman"/>
          <w:sz w:val="24"/>
          <w:szCs w:val="24"/>
        </w:rPr>
        <w:t>ú</w:t>
      </w:r>
      <w:r w:rsidRPr="007D1EED">
        <w:rPr>
          <w:rFonts w:ascii="Times New Roman" w:hAnsi="Times New Roman" w:cs="Times New Roman"/>
          <w:sz w:val="24"/>
          <w:szCs w:val="24"/>
        </w:rPr>
        <w:t>blica Francesa:</w:t>
      </w:r>
    </w:p>
    <w:p w:rsidR="00930F86" w:rsidRDefault="00930F86" w:rsidP="00930F86">
      <w:pPr>
        <w:spacing w:after="3" w:line="265" w:lineRule="auto"/>
        <w:rPr>
          <w:rFonts w:ascii="Times New Roman" w:eastAsia="Times New Roman" w:hAnsi="Times New Roman" w:cs="Times New Roman"/>
          <w:color w:val="000000"/>
          <w:sz w:val="24"/>
          <w:szCs w:val="24"/>
        </w:rPr>
      </w:pPr>
    </w:p>
    <w:p w:rsidR="00930F86" w:rsidRDefault="00930F86" w:rsidP="00930F86">
      <w:pPr>
        <w:spacing w:after="3" w:line="265" w:lineRule="auto"/>
        <w:rPr>
          <w:rFonts w:ascii="Times New Roman" w:hAnsi="Times New Roman" w:cs="Times New Roman"/>
          <w:sz w:val="24"/>
          <w:szCs w:val="24"/>
        </w:rPr>
      </w:pPr>
    </w:p>
    <w:p w:rsidR="00930F86" w:rsidRPr="007D1EED" w:rsidRDefault="00930F86" w:rsidP="00930F86">
      <w:pPr>
        <w:spacing w:after="3" w:line="240" w:lineRule="auto"/>
        <w:rPr>
          <w:rFonts w:ascii="Times New Roman" w:eastAsia="Times New Roman" w:hAnsi="Times New Roman" w:cs="Times New Roman"/>
          <w:color w:val="000000"/>
          <w:sz w:val="24"/>
          <w:szCs w:val="24"/>
        </w:rPr>
      </w:pPr>
      <w:r w:rsidRPr="007D1EED">
        <w:rPr>
          <w:rFonts w:ascii="Times New Roman" w:hAnsi="Times New Roman" w:cs="Times New Roman"/>
          <w:sz w:val="24"/>
          <w:szCs w:val="24"/>
        </w:rPr>
        <w:t>Pour le Gouvernement de la République de Géorgie:</w:t>
      </w:r>
    </w:p>
    <w:p w:rsidR="00930F86" w:rsidRDefault="00930F86" w:rsidP="00930F86">
      <w:pPr>
        <w:spacing w:after="3" w:line="240" w:lineRule="auto"/>
        <w:rPr>
          <w:rFonts w:ascii="Times New Roman" w:eastAsia="Times New Roman" w:hAnsi="Times New Roman" w:cs="Times New Roman"/>
          <w:color w:val="000000"/>
          <w:sz w:val="24"/>
          <w:szCs w:val="24"/>
        </w:rPr>
      </w:pPr>
      <w:r w:rsidRPr="00646D60">
        <w:rPr>
          <w:rFonts w:ascii="Times New Roman" w:eastAsia="Times New Roman" w:hAnsi="Times New Roman" w:cs="Times New Roman"/>
          <w:color w:val="000000"/>
          <w:sz w:val="24"/>
          <w:szCs w:val="24"/>
        </w:rPr>
        <w:t>For the Government of the Republic of Georgia:</w:t>
      </w:r>
    </w:p>
    <w:p w:rsidR="00930F86" w:rsidRPr="007D1EED" w:rsidRDefault="00930F86" w:rsidP="00930F86">
      <w:pPr>
        <w:spacing w:after="3" w:line="240" w:lineRule="auto"/>
        <w:rPr>
          <w:rFonts w:ascii="Times New Roman" w:eastAsia="Times New Roman" w:hAnsi="Times New Roman" w:cs="Times New Roman"/>
          <w:color w:val="000000"/>
          <w:sz w:val="24"/>
          <w:szCs w:val="24"/>
        </w:rPr>
      </w:pPr>
      <w:r w:rsidRPr="007D1EED">
        <w:rPr>
          <w:rFonts w:ascii="Times New Roman" w:hAnsi="Times New Roman" w:cs="Times New Roman"/>
          <w:sz w:val="24"/>
          <w:szCs w:val="24"/>
        </w:rPr>
        <w:t>Por el Gobierno de la Rep</w:t>
      </w:r>
      <w:r>
        <w:rPr>
          <w:rFonts w:ascii="Times New Roman" w:hAnsi="Times New Roman" w:cs="Times New Roman"/>
          <w:sz w:val="24"/>
          <w:szCs w:val="24"/>
        </w:rPr>
        <w:t>ú</w:t>
      </w:r>
      <w:r w:rsidRPr="007D1EED">
        <w:rPr>
          <w:rFonts w:ascii="Times New Roman" w:hAnsi="Times New Roman" w:cs="Times New Roman"/>
          <w:sz w:val="24"/>
          <w:szCs w:val="24"/>
        </w:rPr>
        <w:t>blica de Georgia:</w:t>
      </w:r>
    </w:p>
    <w:p w:rsidR="00930F86" w:rsidRDefault="00930F86" w:rsidP="00930F86">
      <w:pPr>
        <w:spacing w:after="3" w:line="240" w:lineRule="auto"/>
        <w:rPr>
          <w:rFonts w:ascii="Times New Roman" w:eastAsia="Times New Roman" w:hAnsi="Times New Roman" w:cs="Times New Roman"/>
          <w:color w:val="000000"/>
          <w:sz w:val="24"/>
          <w:szCs w:val="24"/>
        </w:rPr>
      </w:pPr>
    </w:p>
    <w:p w:rsidR="00930F86" w:rsidRDefault="00930F86" w:rsidP="00930F86">
      <w:pPr>
        <w:spacing w:after="3" w:line="240" w:lineRule="auto"/>
        <w:rPr>
          <w:rFonts w:ascii="Times New Roman" w:eastAsia="Times New Roman" w:hAnsi="Times New Roman" w:cs="Times New Roman"/>
          <w:color w:val="000000"/>
          <w:sz w:val="24"/>
          <w:szCs w:val="24"/>
        </w:rPr>
      </w:pPr>
    </w:p>
    <w:p w:rsidR="00930F86" w:rsidRDefault="00930F86" w:rsidP="00930F86">
      <w:pPr>
        <w:spacing w:after="0" w:line="240" w:lineRule="auto"/>
        <w:ind w:right="2750"/>
        <w:rPr>
          <w:rFonts w:ascii="Times New Roman" w:eastAsia="Times New Roman" w:hAnsi="Times New Roman" w:cs="Times New Roman"/>
          <w:color w:val="000000"/>
          <w:sz w:val="24"/>
          <w:szCs w:val="24"/>
        </w:rPr>
      </w:pPr>
      <w:r w:rsidRPr="000D191B">
        <w:rPr>
          <w:rFonts w:ascii="Times New Roman" w:eastAsia="Times New Roman" w:hAnsi="Times New Roman" w:cs="Times New Roman"/>
          <w:color w:val="000000"/>
          <w:sz w:val="24"/>
          <w:szCs w:val="24"/>
        </w:rPr>
        <w:t xml:space="preserve">Pour le Gouvernement du Royaume Uni de </w:t>
      </w:r>
    </w:p>
    <w:p w:rsidR="00930F86" w:rsidRPr="000D191B" w:rsidRDefault="00930F86" w:rsidP="00930F86">
      <w:pPr>
        <w:spacing w:after="0" w:line="240" w:lineRule="auto"/>
        <w:ind w:right="2750"/>
        <w:rPr>
          <w:rFonts w:ascii="Times New Roman" w:eastAsia="Times New Roman" w:hAnsi="Times New Roman" w:cs="Times New Roman"/>
          <w:color w:val="000000"/>
          <w:sz w:val="24"/>
          <w:szCs w:val="24"/>
        </w:rPr>
      </w:pPr>
      <w:r w:rsidRPr="000D191B">
        <w:rPr>
          <w:rFonts w:ascii="Times New Roman" w:eastAsia="Times New Roman" w:hAnsi="Times New Roman" w:cs="Times New Roman"/>
          <w:color w:val="000000"/>
          <w:sz w:val="24"/>
          <w:szCs w:val="24"/>
        </w:rPr>
        <w:t>Grande-Bretagne et d'lrlande du Nord:</w:t>
      </w:r>
    </w:p>
    <w:p w:rsidR="00930F86" w:rsidRDefault="00930F86" w:rsidP="00930F86">
      <w:pPr>
        <w:spacing w:after="3" w:line="240" w:lineRule="auto"/>
        <w:rPr>
          <w:rFonts w:ascii="Times New Roman" w:hAnsi="Times New Roman" w:cs="Times New Roman"/>
          <w:sz w:val="24"/>
          <w:szCs w:val="24"/>
        </w:rPr>
      </w:pPr>
      <w:r w:rsidRPr="00646D60">
        <w:rPr>
          <w:rFonts w:ascii="Times New Roman" w:hAnsi="Times New Roman" w:cs="Times New Roman"/>
          <w:sz w:val="24"/>
          <w:szCs w:val="24"/>
        </w:rPr>
        <w:t xml:space="preserve">For the Government of the United Kingdom of </w:t>
      </w:r>
    </w:p>
    <w:p w:rsidR="00930F86" w:rsidRDefault="00930F86" w:rsidP="00930F86">
      <w:pPr>
        <w:spacing w:after="3" w:line="240" w:lineRule="auto"/>
        <w:rPr>
          <w:rFonts w:ascii="Times New Roman" w:hAnsi="Times New Roman" w:cs="Times New Roman"/>
          <w:sz w:val="24"/>
          <w:szCs w:val="24"/>
        </w:rPr>
      </w:pPr>
      <w:r w:rsidRPr="00646D60">
        <w:rPr>
          <w:rFonts w:ascii="Times New Roman" w:hAnsi="Times New Roman" w:cs="Times New Roman"/>
          <w:sz w:val="24"/>
          <w:szCs w:val="24"/>
        </w:rPr>
        <w:t>Great Britain and North Ireland:</w:t>
      </w:r>
    </w:p>
    <w:p w:rsidR="00930F86" w:rsidRDefault="00930F86" w:rsidP="00930F86">
      <w:pPr>
        <w:spacing w:after="0" w:line="240" w:lineRule="auto"/>
        <w:ind w:right="3776"/>
        <w:rPr>
          <w:rFonts w:ascii="Times New Roman" w:eastAsia="Times New Roman" w:hAnsi="Times New Roman" w:cs="Times New Roman"/>
          <w:color w:val="000000"/>
          <w:sz w:val="24"/>
          <w:szCs w:val="24"/>
        </w:rPr>
      </w:pPr>
      <w:r w:rsidRPr="000D191B">
        <w:rPr>
          <w:rFonts w:ascii="Times New Roman" w:eastAsia="Times New Roman" w:hAnsi="Times New Roman" w:cs="Times New Roman"/>
          <w:color w:val="000000"/>
          <w:sz w:val="24"/>
          <w:szCs w:val="24"/>
        </w:rPr>
        <w:t>Por el Gobierno del Reino Unido de Gran Breta</w:t>
      </w:r>
      <w:r>
        <w:rPr>
          <w:rFonts w:ascii="Times New Roman" w:eastAsia="Times New Roman" w:hAnsi="Times New Roman" w:cs="Times New Roman"/>
          <w:color w:val="000000"/>
          <w:sz w:val="24"/>
          <w:szCs w:val="24"/>
        </w:rPr>
        <w:t>ñ</w:t>
      </w:r>
      <w:r w:rsidRPr="000D191B">
        <w:rPr>
          <w:rFonts w:ascii="Times New Roman" w:eastAsia="Times New Roman" w:hAnsi="Times New Roman" w:cs="Times New Roman"/>
          <w:color w:val="000000"/>
          <w:sz w:val="24"/>
          <w:szCs w:val="24"/>
        </w:rPr>
        <w:t xml:space="preserve">a </w:t>
      </w:r>
    </w:p>
    <w:p w:rsidR="00930F86" w:rsidRDefault="00930F86" w:rsidP="00930F86">
      <w:pPr>
        <w:spacing w:after="523" w:line="240" w:lineRule="auto"/>
        <w:ind w:right="3778"/>
        <w:rPr>
          <w:rFonts w:ascii="Times New Roman" w:hAnsi="Times New Roman" w:cs="Times New Roman"/>
          <w:sz w:val="24"/>
          <w:szCs w:val="24"/>
        </w:rPr>
      </w:pPr>
      <w:r w:rsidRPr="000D191B">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 xml:space="preserve"> </w:t>
      </w:r>
      <w:r w:rsidRPr="000D191B">
        <w:rPr>
          <w:rFonts w:ascii="Times New Roman" w:eastAsia="Times New Roman" w:hAnsi="Times New Roman" w:cs="Times New Roman"/>
          <w:color w:val="000000"/>
          <w:sz w:val="24"/>
          <w:szCs w:val="24"/>
        </w:rPr>
        <w:t>Irlanda del Norte:</w:t>
      </w:r>
    </w:p>
    <w:p w:rsidR="00930F86" w:rsidRPr="000D191B" w:rsidRDefault="00930F86" w:rsidP="00930F86">
      <w:pPr>
        <w:spacing w:after="3" w:line="240" w:lineRule="auto"/>
        <w:jc w:val="both"/>
        <w:rPr>
          <w:rFonts w:ascii="Times New Roman" w:eastAsia="Times New Roman" w:hAnsi="Times New Roman" w:cs="Times New Roman"/>
          <w:color w:val="000000"/>
          <w:sz w:val="24"/>
          <w:szCs w:val="24"/>
        </w:rPr>
      </w:pPr>
      <w:r w:rsidRPr="000D191B">
        <w:rPr>
          <w:rFonts w:ascii="Times New Roman" w:hAnsi="Times New Roman" w:cs="Times New Roman"/>
          <w:sz w:val="24"/>
          <w:szCs w:val="24"/>
        </w:rPr>
        <w:t>Pour le Gouvernement de la République Hellénique:</w:t>
      </w:r>
    </w:p>
    <w:p w:rsidR="00930F86" w:rsidRDefault="00930F86" w:rsidP="00930F86">
      <w:pPr>
        <w:spacing w:after="3" w:line="240" w:lineRule="auto"/>
        <w:jc w:val="both"/>
        <w:rPr>
          <w:rFonts w:ascii="Times New Roman" w:eastAsia="Times New Roman" w:hAnsi="Times New Roman" w:cs="Times New Roman"/>
          <w:color w:val="000000"/>
          <w:sz w:val="24"/>
          <w:szCs w:val="24"/>
        </w:rPr>
      </w:pPr>
      <w:r w:rsidRPr="00646D60">
        <w:rPr>
          <w:rFonts w:ascii="Times New Roman" w:eastAsia="Times New Roman" w:hAnsi="Times New Roman" w:cs="Times New Roman"/>
          <w:color w:val="000000"/>
          <w:sz w:val="24"/>
          <w:szCs w:val="24"/>
        </w:rPr>
        <w:t>For the Government of the Hellenic Republic:</w:t>
      </w:r>
    </w:p>
    <w:p w:rsidR="00930F86" w:rsidRPr="000D191B" w:rsidRDefault="00930F86" w:rsidP="00930F86">
      <w:pPr>
        <w:spacing w:after="3" w:line="240" w:lineRule="auto"/>
        <w:jc w:val="both"/>
        <w:rPr>
          <w:rFonts w:ascii="Times New Roman" w:eastAsia="Times New Roman" w:hAnsi="Times New Roman" w:cs="Times New Roman"/>
          <w:color w:val="000000"/>
          <w:sz w:val="24"/>
          <w:szCs w:val="24"/>
        </w:rPr>
      </w:pPr>
      <w:r w:rsidRPr="000D191B">
        <w:rPr>
          <w:rFonts w:ascii="Times New Roman" w:hAnsi="Times New Roman" w:cs="Times New Roman"/>
          <w:sz w:val="24"/>
          <w:szCs w:val="24"/>
        </w:rPr>
        <w:t xml:space="preserve">Por el Gobierno de la </w:t>
      </w:r>
      <w:bookmarkStart w:id="2" w:name="_Hlk205377460"/>
      <w:r w:rsidRPr="000D191B">
        <w:rPr>
          <w:rFonts w:ascii="Times New Roman" w:hAnsi="Times New Roman" w:cs="Times New Roman"/>
          <w:sz w:val="24"/>
          <w:szCs w:val="24"/>
        </w:rPr>
        <w:t>Repüblica</w:t>
      </w:r>
      <w:bookmarkEnd w:id="2"/>
      <w:r w:rsidRPr="000D191B">
        <w:rPr>
          <w:rFonts w:ascii="Times New Roman" w:hAnsi="Times New Roman" w:cs="Times New Roman"/>
          <w:sz w:val="24"/>
          <w:szCs w:val="24"/>
        </w:rPr>
        <w:t xml:space="preserve"> Helénica:</w:t>
      </w:r>
    </w:p>
    <w:p w:rsidR="00930F86" w:rsidRDefault="00930F86" w:rsidP="00930F86">
      <w:pPr>
        <w:spacing w:after="3" w:line="240" w:lineRule="auto"/>
        <w:jc w:val="both"/>
        <w:rPr>
          <w:rFonts w:ascii="Times New Roman" w:eastAsia="Times New Roman" w:hAnsi="Times New Roman" w:cs="Times New Roman"/>
          <w:color w:val="000000"/>
          <w:sz w:val="24"/>
          <w:szCs w:val="24"/>
        </w:rPr>
      </w:pPr>
    </w:p>
    <w:p w:rsidR="00930F86" w:rsidRDefault="00930F86" w:rsidP="00930F86">
      <w:pPr>
        <w:spacing w:after="3" w:line="240" w:lineRule="auto"/>
        <w:jc w:val="both"/>
        <w:rPr>
          <w:rFonts w:ascii="Times New Roman" w:eastAsia="Times New Roman" w:hAnsi="Times New Roman" w:cs="Times New Roman"/>
          <w:color w:val="000000"/>
          <w:sz w:val="24"/>
          <w:szCs w:val="24"/>
        </w:rPr>
      </w:pPr>
    </w:p>
    <w:p w:rsidR="00930F86" w:rsidRPr="000D191B" w:rsidRDefault="00930F86" w:rsidP="00930F86">
      <w:pPr>
        <w:spacing w:after="35" w:line="240" w:lineRule="auto"/>
        <w:rPr>
          <w:rFonts w:ascii="Times New Roman" w:eastAsia="Times New Roman" w:hAnsi="Times New Roman" w:cs="Times New Roman"/>
          <w:color w:val="000000"/>
          <w:sz w:val="24"/>
          <w:szCs w:val="24"/>
        </w:rPr>
      </w:pPr>
      <w:r w:rsidRPr="000D191B">
        <w:rPr>
          <w:rFonts w:ascii="Times New Roman" w:hAnsi="Times New Roman" w:cs="Times New Roman"/>
          <w:sz w:val="24"/>
          <w:szCs w:val="24"/>
        </w:rPr>
        <w:t>Pour le Gouvernement de la République de Hongrie:</w:t>
      </w:r>
    </w:p>
    <w:p w:rsidR="00930F86" w:rsidRDefault="00930F86" w:rsidP="00930F86">
      <w:pPr>
        <w:spacing w:after="35" w:line="240" w:lineRule="auto"/>
        <w:rPr>
          <w:rFonts w:ascii="Times New Roman" w:eastAsia="Times New Roman" w:hAnsi="Times New Roman" w:cs="Times New Roman"/>
          <w:color w:val="000000"/>
          <w:sz w:val="24"/>
          <w:szCs w:val="24"/>
        </w:rPr>
      </w:pPr>
      <w:r w:rsidRPr="00646D60">
        <w:rPr>
          <w:rFonts w:ascii="Times New Roman" w:eastAsia="Times New Roman" w:hAnsi="Times New Roman" w:cs="Times New Roman"/>
          <w:color w:val="000000"/>
          <w:sz w:val="24"/>
          <w:szCs w:val="24"/>
        </w:rPr>
        <w:t>For the Government of the Republic of Hungary:</w:t>
      </w:r>
    </w:p>
    <w:p w:rsidR="00930F86" w:rsidRPr="000D191B" w:rsidRDefault="00930F86" w:rsidP="00930F86">
      <w:pPr>
        <w:spacing w:after="35" w:line="240" w:lineRule="auto"/>
        <w:rPr>
          <w:rFonts w:ascii="Times New Roman" w:eastAsia="Times New Roman" w:hAnsi="Times New Roman" w:cs="Times New Roman"/>
          <w:color w:val="000000"/>
          <w:sz w:val="24"/>
          <w:szCs w:val="24"/>
        </w:rPr>
      </w:pPr>
      <w:r w:rsidRPr="000D191B">
        <w:rPr>
          <w:rFonts w:ascii="Times New Roman" w:hAnsi="Times New Roman" w:cs="Times New Roman"/>
          <w:sz w:val="24"/>
          <w:szCs w:val="24"/>
        </w:rPr>
        <w:t>Por el Gobierno de la Rep</w:t>
      </w:r>
      <w:r>
        <w:rPr>
          <w:rFonts w:ascii="Times New Roman" w:hAnsi="Times New Roman" w:cs="Times New Roman"/>
          <w:sz w:val="24"/>
          <w:szCs w:val="24"/>
        </w:rPr>
        <w:t>ú</w:t>
      </w:r>
      <w:r w:rsidRPr="000D191B">
        <w:rPr>
          <w:rFonts w:ascii="Times New Roman" w:hAnsi="Times New Roman" w:cs="Times New Roman"/>
          <w:sz w:val="24"/>
          <w:szCs w:val="24"/>
        </w:rPr>
        <w:t>blica de Hungr</w:t>
      </w:r>
      <w:r>
        <w:rPr>
          <w:rFonts w:ascii="Times New Roman" w:hAnsi="Times New Roman" w:cs="Times New Roman"/>
          <w:sz w:val="24"/>
          <w:szCs w:val="24"/>
        </w:rPr>
        <w:t>í</w:t>
      </w:r>
      <w:r w:rsidRPr="000D191B">
        <w:rPr>
          <w:rFonts w:ascii="Times New Roman" w:hAnsi="Times New Roman" w:cs="Times New Roman"/>
          <w:sz w:val="24"/>
          <w:szCs w:val="24"/>
        </w:rPr>
        <w:t>a:</w:t>
      </w:r>
    </w:p>
    <w:p w:rsidR="00930F86" w:rsidRDefault="00930F86" w:rsidP="00930F86">
      <w:pPr>
        <w:spacing w:after="35" w:line="240" w:lineRule="auto"/>
        <w:rPr>
          <w:rFonts w:ascii="Times New Roman" w:hAnsi="Times New Roman" w:cs="Times New Roman"/>
          <w:sz w:val="24"/>
          <w:szCs w:val="24"/>
        </w:rPr>
      </w:pPr>
    </w:p>
    <w:p w:rsidR="00930F86" w:rsidRDefault="00930F86" w:rsidP="00930F86">
      <w:pPr>
        <w:spacing w:after="35" w:line="240" w:lineRule="auto"/>
        <w:rPr>
          <w:rFonts w:ascii="Times New Roman" w:hAnsi="Times New Roman" w:cs="Times New Roman"/>
          <w:sz w:val="24"/>
          <w:szCs w:val="24"/>
        </w:rPr>
      </w:pPr>
    </w:p>
    <w:p w:rsidR="00930F86" w:rsidRPr="000D191B" w:rsidRDefault="00930F86" w:rsidP="00930F86">
      <w:pPr>
        <w:spacing w:after="35" w:line="240" w:lineRule="auto"/>
        <w:rPr>
          <w:rFonts w:ascii="Times New Roman" w:hAnsi="Times New Roman" w:cs="Times New Roman"/>
          <w:sz w:val="24"/>
          <w:szCs w:val="24"/>
        </w:rPr>
      </w:pPr>
      <w:r w:rsidRPr="000D191B">
        <w:rPr>
          <w:rFonts w:ascii="Times New Roman" w:hAnsi="Times New Roman" w:cs="Times New Roman"/>
          <w:sz w:val="24"/>
          <w:szCs w:val="24"/>
        </w:rPr>
        <w:t>Pour le Gouvernement de l'Etat d'lsra</w:t>
      </w:r>
      <w:r>
        <w:rPr>
          <w:rFonts w:ascii="Times New Roman" w:hAnsi="Times New Roman" w:cs="Times New Roman"/>
          <w:sz w:val="24"/>
          <w:szCs w:val="24"/>
        </w:rPr>
        <w:t>ë</w:t>
      </w:r>
      <w:r w:rsidRPr="000D191B">
        <w:rPr>
          <w:rFonts w:ascii="Times New Roman" w:hAnsi="Times New Roman" w:cs="Times New Roman"/>
          <w:sz w:val="24"/>
          <w:szCs w:val="24"/>
        </w:rPr>
        <w:t>l:</w:t>
      </w:r>
    </w:p>
    <w:p w:rsidR="00930F86" w:rsidRDefault="00930F86" w:rsidP="00930F86">
      <w:pPr>
        <w:spacing w:after="35" w:line="240" w:lineRule="auto"/>
        <w:rPr>
          <w:rFonts w:ascii="Times New Roman" w:hAnsi="Times New Roman" w:cs="Times New Roman"/>
          <w:sz w:val="24"/>
          <w:szCs w:val="24"/>
        </w:rPr>
      </w:pPr>
      <w:r w:rsidRPr="007A0302">
        <w:rPr>
          <w:rFonts w:ascii="Times New Roman" w:hAnsi="Times New Roman" w:cs="Times New Roman"/>
          <w:sz w:val="24"/>
          <w:szCs w:val="24"/>
        </w:rPr>
        <w:t>For the Government of the State of Israel:</w:t>
      </w:r>
    </w:p>
    <w:p w:rsidR="00930F86" w:rsidRPr="000D191B" w:rsidRDefault="00930F86" w:rsidP="00930F86">
      <w:pPr>
        <w:spacing w:after="35" w:line="240" w:lineRule="auto"/>
        <w:rPr>
          <w:rFonts w:ascii="Times New Roman" w:hAnsi="Times New Roman" w:cs="Times New Roman"/>
          <w:sz w:val="24"/>
          <w:szCs w:val="24"/>
        </w:rPr>
      </w:pPr>
      <w:r w:rsidRPr="000D191B">
        <w:rPr>
          <w:rFonts w:ascii="Times New Roman" w:hAnsi="Times New Roman" w:cs="Times New Roman"/>
          <w:sz w:val="24"/>
          <w:szCs w:val="24"/>
        </w:rPr>
        <w:t>Por el Gobierno del Estado de Israel:</w:t>
      </w:r>
    </w:p>
    <w:p w:rsidR="00930F86" w:rsidRDefault="00930F86" w:rsidP="00930F86">
      <w:pPr>
        <w:spacing w:after="35" w:line="240" w:lineRule="auto"/>
        <w:rPr>
          <w:rFonts w:ascii="Times New Roman" w:hAnsi="Times New Roman" w:cs="Times New Roman"/>
          <w:sz w:val="24"/>
          <w:szCs w:val="24"/>
        </w:rPr>
      </w:pPr>
    </w:p>
    <w:p w:rsidR="00930F86" w:rsidRDefault="00930F86" w:rsidP="00930F86">
      <w:pPr>
        <w:spacing w:after="35" w:line="240" w:lineRule="auto"/>
        <w:rPr>
          <w:rFonts w:ascii="Times New Roman" w:hAnsi="Times New Roman" w:cs="Times New Roman"/>
          <w:sz w:val="24"/>
          <w:szCs w:val="24"/>
        </w:rPr>
      </w:pPr>
    </w:p>
    <w:p w:rsidR="00930F86" w:rsidRPr="000D191B" w:rsidRDefault="00930F86" w:rsidP="00930F86">
      <w:pPr>
        <w:spacing w:after="35" w:line="240" w:lineRule="auto"/>
        <w:rPr>
          <w:rFonts w:ascii="Times New Roman" w:hAnsi="Times New Roman" w:cs="Times New Roman"/>
          <w:sz w:val="24"/>
          <w:szCs w:val="24"/>
        </w:rPr>
      </w:pPr>
      <w:r w:rsidRPr="000D191B">
        <w:rPr>
          <w:rFonts w:ascii="Times New Roman" w:hAnsi="Times New Roman" w:cs="Times New Roman"/>
          <w:sz w:val="24"/>
          <w:szCs w:val="24"/>
        </w:rPr>
        <w:t>Pour le Gouvernement de la République Italienne:</w:t>
      </w:r>
    </w:p>
    <w:p w:rsidR="00930F86" w:rsidRDefault="00930F86" w:rsidP="00930F86">
      <w:pPr>
        <w:spacing w:after="35" w:line="240" w:lineRule="auto"/>
        <w:rPr>
          <w:rFonts w:ascii="Times New Roman" w:hAnsi="Times New Roman" w:cs="Times New Roman"/>
          <w:sz w:val="24"/>
          <w:szCs w:val="24"/>
        </w:rPr>
      </w:pPr>
      <w:r w:rsidRPr="007A0302">
        <w:rPr>
          <w:rFonts w:ascii="Times New Roman" w:hAnsi="Times New Roman" w:cs="Times New Roman"/>
          <w:sz w:val="24"/>
          <w:szCs w:val="24"/>
        </w:rPr>
        <w:t>For the Government of the Italian Republic:</w:t>
      </w:r>
    </w:p>
    <w:p w:rsidR="00930F86" w:rsidRPr="000D191B" w:rsidRDefault="00930F86" w:rsidP="00930F86">
      <w:pPr>
        <w:spacing w:after="35" w:line="240" w:lineRule="auto"/>
        <w:rPr>
          <w:rFonts w:ascii="Times New Roman" w:hAnsi="Times New Roman" w:cs="Times New Roman"/>
          <w:sz w:val="24"/>
          <w:szCs w:val="24"/>
        </w:rPr>
      </w:pPr>
      <w:r w:rsidRPr="000D191B">
        <w:rPr>
          <w:rFonts w:ascii="Times New Roman" w:hAnsi="Times New Roman" w:cs="Times New Roman"/>
          <w:sz w:val="24"/>
          <w:szCs w:val="24"/>
        </w:rPr>
        <w:t>Por el Gobierno de la Rep</w:t>
      </w:r>
      <w:r>
        <w:rPr>
          <w:rFonts w:ascii="Times New Roman" w:hAnsi="Times New Roman" w:cs="Times New Roman"/>
          <w:sz w:val="24"/>
          <w:szCs w:val="24"/>
        </w:rPr>
        <w:t>ú</w:t>
      </w:r>
      <w:r w:rsidRPr="000D191B">
        <w:rPr>
          <w:rFonts w:ascii="Times New Roman" w:hAnsi="Times New Roman" w:cs="Times New Roman"/>
          <w:sz w:val="24"/>
          <w:szCs w:val="24"/>
        </w:rPr>
        <w:t>blica Italiana:</w:t>
      </w:r>
    </w:p>
    <w:p w:rsidR="00930F86" w:rsidRDefault="00930F86" w:rsidP="00930F86">
      <w:pPr>
        <w:spacing w:after="35" w:line="240" w:lineRule="auto"/>
        <w:rPr>
          <w:rFonts w:ascii="Times New Roman" w:hAnsi="Times New Roman" w:cs="Times New Roman"/>
          <w:sz w:val="24"/>
          <w:szCs w:val="24"/>
        </w:rPr>
      </w:pPr>
    </w:p>
    <w:p w:rsidR="00930F86" w:rsidRDefault="00930F86" w:rsidP="00930F86">
      <w:pPr>
        <w:spacing w:after="35" w:line="240" w:lineRule="auto"/>
        <w:rPr>
          <w:rFonts w:ascii="Times New Roman" w:hAnsi="Times New Roman" w:cs="Times New Roman"/>
          <w:sz w:val="24"/>
          <w:szCs w:val="24"/>
        </w:rPr>
      </w:pPr>
    </w:p>
    <w:p w:rsidR="00930F86" w:rsidRPr="000D191B" w:rsidRDefault="00930F86" w:rsidP="00930F86">
      <w:pPr>
        <w:spacing w:after="35" w:line="240" w:lineRule="auto"/>
        <w:rPr>
          <w:rFonts w:ascii="Times New Roman" w:hAnsi="Times New Roman" w:cs="Times New Roman"/>
          <w:sz w:val="24"/>
          <w:szCs w:val="24"/>
        </w:rPr>
      </w:pPr>
      <w:r w:rsidRPr="000D191B">
        <w:rPr>
          <w:rFonts w:ascii="Times New Roman" w:hAnsi="Times New Roman" w:cs="Times New Roman"/>
          <w:sz w:val="24"/>
          <w:szCs w:val="24"/>
        </w:rPr>
        <w:t>Pour le</w:t>
      </w:r>
      <w:r>
        <w:rPr>
          <w:rFonts w:ascii="Times New Roman" w:hAnsi="Times New Roman" w:cs="Times New Roman"/>
          <w:sz w:val="24"/>
          <w:szCs w:val="24"/>
        </w:rPr>
        <w:t xml:space="preserve"> </w:t>
      </w:r>
      <w:r w:rsidRPr="000D191B">
        <w:rPr>
          <w:rFonts w:ascii="Times New Roman" w:hAnsi="Times New Roman" w:cs="Times New Roman"/>
          <w:sz w:val="24"/>
          <w:szCs w:val="24"/>
        </w:rPr>
        <w:t>Gouvernement de la République Libanaise:</w:t>
      </w:r>
    </w:p>
    <w:p w:rsidR="00930F86" w:rsidRDefault="00930F86" w:rsidP="00930F86">
      <w:pPr>
        <w:spacing w:after="35" w:line="240" w:lineRule="auto"/>
        <w:rPr>
          <w:rFonts w:ascii="Times New Roman" w:hAnsi="Times New Roman" w:cs="Times New Roman"/>
          <w:sz w:val="24"/>
          <w:szCs w:val="24"/>
        </w:rPr>
      </w:pPr>
      <w:r>
        <w:rPr>
          <w:rFonts w:ascii="Times New Roman" w:hAnsi="Times New Roman" w:cs="Times New Roman"/>
          <w:sz w:val="24"/>
          <w:szCs w:val="24"/>
        </w:rPr>
        <w:t>For the Government of the Libanese Republic:</w:t>
      </w:r>
    </w:p>
    <w:p w:rsidR="00930F86" w:rsidRPr="00AC15FA" w:rsidRDefault="00930F86" w:rsidP="00930F86">
      <w:pPr>
        <w:spacing w:after="35" w:line="240" w:lineRule="auto"/>
        <w:rPr>
          <w:rFonts w:ascii="Times New Roman" w:hAnsi="Times New Roman" w:cs="Times New Roman"/>
          <w:sz w:val="24"/>
          <w:szCs w:val="24"/>
        </w:rPr>
      </w:pPr>
      <w:r w:rsidRPr="00AC15FA">
        <w:rPr>
          <w:rFonts w:ascii="Times New Roman" w:hAnsi="Times New Roman" w:cs="Times New Roman"/>
          <w:sz w:val="24"/>
          <w:szCs w:val="24"/>
        </w:rPr>
        <w:t>Por el Gobierno de la Rep</w:t>
      </w:r>
      <w:r>
        <w:rPr>
          <w:rFonts w:ascii="Times New Roman" w:hAnsi="Times New Roman" w:cs="Times New Roman"/>
          <w:sz w:val="24"/>
          <w:szCs w:val="24"/>
        </w:rPr>
        <w:t>ú</w:t>
      </w:r>
      <w:r w:rsidRPr="00AC15FA">
        <w:rPr>
          <w:rFonts w:ascii="Times New Roman" w:hAnsi="Times New Roman" w:cs="Times New Roman"/>
          <w:sz w:val="24"/>
          <w:szCs w:val="24"/>
        </w:rPr>
        <w:t>blica Libanesa:</w:t>
      </w:r>
    </w:p>
    <w:p w:rsidR="000F2587" w:rsidRDefault="000F2587" w:rsidP="00930F86">
      <w:pPr>
        <w:spacing w:line="240" w:lineRule="auto"/>
        <w:ind w:left="10" w:right="442" w:hanging="10"/>
        <w:rPr>
          <w:rFonts w:ascii="Times New Roman" w:hAnsi="Times New Roman" w:cs="Times New Roman"/>
          <w:sz w:val="24"/>
          <w:szCs w:val="24"/>
        </w:rPr>
        <w:sectPr w:rsidR="000F2587" w:rsidSect="00E60073">
          <w:pgSz w:w="12240" w:h="15840"/>
          <w:pgMar w:top="1440" w:right="1440" w:bottom="1440" w:left="1440" w:header="720" w:footer="720" w:gutter="0"/>
          <w:cols w:space="720"/>
          <w:titlePg/>
          <w:docGrid w:linePitch="360"/>
        </w:sectPr>
      </w:pPr>
    </w:p>
    <w:p w:rsidR="00930F86" w:rsidRDefault="00930F86" w:rsidP="00930F86">
      <w:pPr>
        <w:spacing w:line="240" w:lineRule="auto"/>
        <w:ind w:left="10" w:right="442" w:hanging="10"/>
        <w:rPr>
          <w:rFonts w:ascii="Times New Roman" w:hAnsi="Times New Roman" w:cs="Times New Roman"/>
          <w:sz w:val="24"/>
          <w:szCs w:val="24"/>
        </w:rPr>
      </w:pPr>
    </w:p>
    <w:p w:rsidR="00930F86" w:rsidRDefault="00930F86" w:rsidP="00930F86">
      <w:pPr>
        <w:spacing w:line="240" w:lineRule="auto"/>
        <w:ind w:left="10" w:right="442" w:hanging="10"/>
        <w:rPr>
          <w:rFonts w:ascii="Times New Roman" w:hAnsi="Times New Roman" w:cs="Times New Roman"/>
          <w:sz w:val="24"/>
          <w:szCs w:val="24"/>
        </w:rPr>
      </w:pPr>
    </w:p>
    <w:p w:rsidR="00930F86" w:rsidRPr="00AC15FA" w:rsidRDefault="00930F86" w:rsidP="00930F86">
      <w:pPr>
        <w:spacing w:after="0" w:line="240" w:lineRule="auto"/>
        <w:ind w:left="10" w:right="509" w:hanging="10"/>
        <w:rPr>
          <w:rFonts w:ascii="Times New Roman" w:eastAsia="Times New Roman" w:hAnsi="Times New Roman" w:cs="Times New Roman"/>
          <w:color w:val="000000"/>
          <w:sz w:val="24"/>
          <w:szCs w:val="24"/>
        </w:rPr>
      </w:pPr>
      <w:bookmarkStart w:id="3" w:name="_Hlk205377349"/>
      <w:r w:rsidRPr="00AC15FA">
        <w:rPr>
          <w:rFonts w:ascii="Times New Roman" w:hAnsi="Times New Roman" w:cs="Times New Roman"/>
          <w:sz w:val="24"/>
          <w:szCs w:val="24"/>
        </w:rPr>
        <w:t>Por el</w:t>
      </w:r>
      <w:bookmarkEnd w:id="3"/>
      <w:r>
        <w:rPr>
          <w:rFonts w:ascii="Times New Roman" w:hAnsi="Times New Roman" w:cs="Times New Roman"/>
          <w:sz w:val="24"/>
          <w:szCs w:val="24"/>
        </w:rPr>
        <w:t xml:space="preserve"> </w:t>
      </w:r>
      <w:r w:rsidRPr="000D191B">
        <w:rPr>
          <w:rFonts w:ascii="Times New Roman" w:hAnsi="Times New Roman" w:cs="Times New Roman"/>
          <w:sz w:val="24"/>
          <w:szCs w:val="24"/>
        </w:rPr>
        <w:t>Gouvernement</w:t>
      </w:r>
      <w:r w:rsidRPr="00AC15FA">
        <w:rPr>
          <w:rFonts w:ascii="Times New Roman" w:hAnsi="Times New Roman" w:cs="Times New Roman"/>
          <w:sz w:val="24"/>
          <w:szCs w:val="24"/>
        </w:rPr>
        <w:t xml:space="preserve"> </w:t>
      </w:r>
      <w:r w:rsidRPr="00AC15FA">
        <w:rPr>
          <w:rFonts w:ascii="Times New Roman" w:eastAsia="Times New Roman" w:hAnsi="Times New Roman" w:cs="Times New Roman"/>
          <w:color w:val="000000"/>
          <w:sz w:val="24"/>
          <w:szCs w:val="24"/>
        </w:rPr>
        <w:t>du Grand-Duché du Luxembourg:</w:t>
      </w:r>
    </w:p>
    <w:p w:rsidR="00930F86" w:rsidRDefault="00930F86" w:rsidP="00930F86">
      <w:pPr>
        <w:spacing w:after="0" w:line="240" w:lineRule="auto"/>
        <w:ind w:right="442"/>
        <w:rPr>
          <w:rFonts w:ascii="Times New Roman" w:eastAsia="Times New Roman" w:hAnsi="Times New Roman" w:cs="Times New Roman"/>
          <w:color w:val="000000"/>
          <w:sz w:val="24"/>
          <w:szCs w:val="24"/>
        </w:rPr>
      </w:pPr>
      <w:r w:rsidRPr="007A0302">
        <w:rPr>
          <w:rFonts w:ascii="Times New Roman" w:hAnsi="Times New Roman" w:cs="Times New Roman"/>
          <w:sz w:val="24"/>
          <w:szCs w:val="24"/>
        </w:rPr>
        <w:t>For the</w:t>
      </w:r>
      <w:r>
        <w:rPr>
          <w:rFonts w:ascii="Times New Roman" w:hAnsi="Times New Roman" w:cs="Times New Roman"/>
          <w:sz w:val="24"/>
          <w:szCs w:val="24"/>
        </w:rPr>
        <w:t xml:space="preserve"> </w:t>
      </w:r>
      <w:r w:rsidRPr="007A0302">
        <w:rPr>
          <w:rFonts w:ascii="Times New Roman" w:hAnsi="Times New Roman" w:cs="Times New Roman"/>
          <w:sz w:val="24"/>
          <w:szCs w:val="24"/>
        </w:rPr>
        <w:t xml:space="preserve">Government </w:t>
      </w:r>
      <w:r>
        <w:rPr>
          <w:rFonts w:ascii="Times New Roman" w:hAnsi="Times New Roman" w:cs="Times New Roman"/>
          <w:sz w:val="24"/>
          <w:szCs w:val="24"/>
        </w:rPr>
        <w:t xml:space="preserve">of </w:t>
      </w:r>
      <w:r w:rsidRPr="007A0302">
        <w:rPr>
          <w:rFonts w:ascii="Times New Roman" w:eastAsia="Times New Roman" w:hAnsi="Times New Roman" w:cs="Times New Roman"/>
          <w:color w:val="000000"/>
          <w:sz w:val="24"/>
          <w:szCs w:val="24"/>
        </w:rPr>
        <w:t>the Grand Duchy of Luxembourg:</w:t>
      </w:r>
    </w:p>
    <w:p w:rsidR="00930F86" w:rsidRPr="00AC15FA" w:rsidRDefault="00930F86" w:rsidP="00930F86">
      <w:pPr>
        <w:spacing w:after="0" w:line="240" w:lineRule="auto"/>
        <w:ind w:right="442"/>
        <w:rPr>
          <w:rFonts w:ascii="Times New Roman" w:eastAsia="Times New Roman" w:hAnsi="Times New Roman" w:cs="Times New Roman"/>
          <w:color w:val="000000"/>
          <w:sz w:val="24"/>
          <w:szCs w:val="24"/>
        </w:rPr>
      </w:pPr>
      <w:r w:rsidRPr="00AC15FA">
        <w:rPr>
          <w:rFonts w:ascii="Times New Roman" w:hAnsi="Times New Roman" w:cs="Times New Roman"/>
          <w:sz w:val="24"/>
          <w:szCs w:val="24"/>
        </w:rPr>
        <w:t>Por el Gobierno del Gran Ducado de Luxemburgo:</w:t>
      </w:r>
    </w:p>
    <w:p w:rsidR="00930F86" w:rsidRDefault="00930F86" w:rsidP="00930F86">
      <w:pPr>
        <w:spacing w:after="3" w:line="265" w:lineRule="auto"/>
        <w:jc w:val="both"/>
        <w:rPr>
          <w:rFonts w:ascii="Times New Roman" w:eastAsia="Times New Roman" w:hAnsi="Times New Roman" w:cs="Times New Roman"/>
          <w:color w:val="000000"/>
          <w:sz w:val="24"/>
          <w:szCs w:val="24"/>
        </w:rPr>
      </w:pPr>
    </w:p>
    <w:p w:rsidR="00930F86" w:rsidRDefault="00930F86" w:rsidP="00930F86">
      <w:pPr>
        <w:spacing w:after="3" w:line="265" w:lineRule="auto"/>
        <w:jc w:val="both"/>
        <w:rPr>
          <w:rFonts w:ascii="Times New Roman" w:eastAsia="Times New Roman" w:hAnsi="Times New Roman" w:cs="Times New Roman"/>
          <w:color w:val="000000"/>
          <w:sz w:val="24"/>
          <w:szCs w:val="24"/>
        </w:rPr>
      </w:pPr>
    </w:p>
    <w:p w:rsidR="00930F86" w:rsidRPr="00AC15FA" w:rsidRDefault="00930F86" w:rsidP="00930F86">
      <w:pPr>
        <w:spacing w:after="3" w:line="240" w:lineRule="auto"/>
        <w:jc w:val="both"/>
        <w:rPr>
          <w:rFonts w:ascii="Times New Roman" w:eastAsia="Times New Roman" w:hAnsi="Times New Roman" w:cs="Times New Roman"/>
          <w:color w:val="000000"/>
          <w:sz w:val="24"/>
          <w:szCs w:val="24"/>
        </w:rPr>
      </w:pPr>
      <w:r w:rsidRPr="00AC15FA">
        <w:rPr>
          <w:rFonts w:ascii="Times New Roman" w:eastAsia="Times New Roman" w:hAnsi="Times New Roman" w:cs="Times New Roman"/>
          <w:color w:val="000000"/>
          <w:sz w:val="24"/>
          <w:szCs w:val="24"/>
        </w:rPr>
        <w:t>Pour le Gouve</w:t>
      </w:r>
      <w:r>
        <w:rPr>
          <w:rFonts w:ascii="Times New Roman" w:eastAsia="Times New Roman" w:hAnsi="Times New Roman" w:cs="Times New Roman"/>
          <w:color w:val="000000"/>
          <w:sz w:val="24"/>
          <w:szCs w:val="24"/>
        </w:rPr>
        <w:t>rn</w:t>
      </w:r>
      <w:r w:rsidRPr="00AC15FA">
        <w:rPr>
          <w:rFonts w:ascii="Times New Roman" w:eastAsia="Times New Roman" w:hAnsi="Times New Roman" w:cs="Times New Roman"/>
          <w:color w:val="000000"/>
          <w:sz w:val="24"/>
          <w:szCs w:val="24"/>
        </w:rPr>
        <w:t>ement du Royaume du Maroc:</w:t>
      </w:r>
    </w:p>
    <w:p w:rsidR="00930F86" w:rsidRDefault="00930F86" w:rsidP="00930F86">
      <w:pPr>
        <w:spacing w:after="0" w:line="240" w:lineRule="auto"/>
        <w:ind w:right="442"/>
        <w:rPr>
          <w:rFonts w:ascii="Times New Roman" w:hAnsi="Times New Roman" w:cs="Times New Roman"/>
          <w:sz w:val="24"/>
          <w:szCs w:val="24"/>
        </w:rPr>
      </w:pPr>
      <w:r w:rsidRPr="007A0302">
        <w:rPr>
          <w:rFonts w:ascii="Times New Roman" w:hAnsi="Times New Roman" w:cs="Times New Roman"/>
          <w:sz w:val="24"/>
          <w:szCs w:val="24"/>
        </w:rPr>
        <w:t>For the Government of the Kingdom of Morocco:</w:t>
      </w:r>
    </w:p>
    <w:p w:rsidR="00930F86" w:rsidRPr="00AC15FA" w:rsidRDefault="00930F86" w:rsidP="00930F86">
      <w:pPr>
        <w:spacing w:after="0" w:line="240" w:lineRule="auto"/>
        <w:ind w:right="442"/>
        <w:rPr>
          <w:rFonts w:ascii="Times New Roman" w:hAnsi="Times New Roman" w:cs="Times New Roman"/>
          <w:sz w:val="24"/>
          <w:szCs w:val="24"/>
        </w:rPr>
      </w:pPr>
      <w:r w:rsidRPr="00AC15FA">
        <w:rPr>
          <w:rFonts w:ascii="Times New Roman" w:hAnsi="Times New Roman" w:cs="Times New Roman"/>
          <w:sz w:val="24"/>
          <w:szCs w:val="24"/>
        </w:rPr>
        <w:t>Por el Gobierno del Reino de Marruecos:</w:t>
      </w:r>
    </w:p>
    <w:p w:rsidR="00930F86" w:rsidRDefault="00930F86" w:rsidP="00930F86">
      <w:pPr>
        <w:spacing w:after="3" w:line="240" w:lineRule="auto"/>
        <w:jc w:val="both"/>
        <w:rPr>
          <w:rFonts w:ascii="Times New Roman" w:hAnsi="Times New Roman" w:cs="Times New Roman"/>
          <w:sz w:val="24"/>
          <w:szCs w:val="24"/>
        </w:rPr>
      </w:pPr>
    </w:p>
    <w:p w:rsidR="00930F86" w:rsidRDefault="00930F86" w:rsidP="00930F86">
      <w:pPr>
        <w:spacing w:after="3" w:line="240" w:lineRule="auto"/>
        <w:jc w:val="both"/>
        <w:rPr>
          <w:rFonts w:ascii="Times New Roman" w:hAnsi="Times New Roman" w:cs="Times New Roman"/>
          <w:sz w:val="24"/>
          <w:szCs w:val="24"/>
        </w:rPr>
      </w:pPr>
    </w:p>
    <w:p w:rsidR="00930F86" w:rsidRPr="00AC15FA" w:rsidRDefault="00930F86" w:rsidP="00930F86">
      <w:pPr>
        <w:spacing w:after="3" w:line="240" w:lineRule="auto"/>
        <w:jc w:val="both"/>
        <w:rPr>
          <w:rFonts w:ascii="Times New Roman" w:eastAsia="Times New Roman" w:hAnsi="Times New Roman" w:cs="Times New Roman"/>
          <w:color w:val="000000"/>
          <w:sz w:val="24"/>
          <w:szCs w:val="24"/>
        </w:rPr>
      </w:pPr>
      <w:r w:rsidRPr="00AC15FA">
        <w:rPr>
          <w:rFonts w:ascii="Times New Roman" w:eastAsia="Times New Roman" w:hAnsi="Times New Roman" w:cs="Times New Roman"/>
          <w:color w:val="000000"/>
          <w:sz w:val="24"/>
          <w:szCs w:val="24"/>
        </w:rPr>
        <w:t>Pour le Gouvernement des Etats Unis Mexicains:</w:t>
      </w:r>
    </w:p>
    <w:p w:rsidR="00930F86" w:rsidRDefault="00930F86" w:rsidP="00930F86">
      <w:pPr>
        <w:spacing w:after="3" w:line="240" w:lineRule="auto"/>
        <w:rPr>
          <w:rFonts w:ascii="Times New Roman" w:eastAsia="Times New Roman" w:hAnsi="Times New Roman" w:cs="Times New Roman"/>
          <w:color w:val="000000"/>
          <w:sz w:val="24"/>
          <w:szCs w:val="24"/>
        </w:rPr>
      </w:pPr>
      <w:r w:rsidRPr="007A0302">
        <w:rPr>
          <w:rFonts w:ascii="Times New Roman" w:eastAsia="Times New Roman" w:hAnsi="Times New Roman" w:cs="Times New Roman"/>
          <w:color w:val="000000"/>
          <w:sz w:val="24"/>
          <w:szCs w:val="24"/>
        </w:rPr>
        <w:t>For the Government of the Mexican United States:</w:t>
      </w:r>
    </w:p>
    <w:p w:rsidR="00930F86" w:rsidRDefault="00930F86" w:rsidP="00930F86">
      <w:pPr>
        <w:spacing w:after="3" w:line="240" w:lineRule="auto"/>
        <w:rPr>
          <w:rFonts w:ascii="Times New Roman" w:hAnsi="Times New Roman" w:cs="Times New Roman"/>
          <w:sz w:val="24"/>
          <w:szCs w:val="24"/>
        </w:rPr>
      </w:pPr>
      <w:r w:rsidRPr="00AC15FA">
        <w:rPr>
          <w:rFonts w:ascii="Times New Roman" w:hAnsi="Times New Roman" w:cs="Times New Roman"/>
          <w:sz w:val="24"/>
          <w:szCs w:val="24"/>
        </w:rPr>
        <w:t>Por el Gobierno de los Estados Unidos Mexicanos:</w:t>
      </w:r>
    </w:p>
    <w:p w:rsidR="00930F86" w:rsidRPr="00AC15FA" w:rsidRDefault="00930F86" w:rsidP="00930F86">
      <w:pPr>
        <w:spacing w:after="3" w:line="240" w:lineRule="auto"/>
        <w:rPr>
          <w:rFonts w:ascii="Times New Roman" w:eastAsia="Times New Roman" w:hAnsi="Times New Roman" w:cs="Times New Roman"/>
          <w:color w:val="000000"/>
          <w:sz w:val="24"/>
          <w:szCs w:val="24"/>
        </w:rPr>
      </w:pPr>
    </w:p>
    <w:p w:rsidR="00930F86" w:rsidRDefault="00930F86" w:rsidP="00930F86">
      <w:pPr>
        <w:spacing w:after="3" w:line="240" w:lineRule="auto"/>
        <w:rPr>
          <w:rFonts w:ascii="Times New Roman" w:hAnsi="Times New Roman" w:cs="Times New Roman"/>
          <w:sz w:val="24"/>
          <w:szCs w:val="24"/>
        </w:rPr>
      </w:pPr>
    </w:p>
    <w:p w:rsidR="00930F86" w:rsidRPr="00AC15FA" w:rsidRDefault="00930F86" w:rsidP="00930F86">
      <w:pPr>
        <w:spacing w:after="3" w:line="240" w:lineRule="auto"/>
        <w:rPr>
          <w:rFonts w:ascii="Times New Roman" w:eastAsia="Times New Roman" w:hAnsi="Times New Roman" w:cs="Times New Roman"/>
          <w:color w:val="000000"/>
          <w:sz w:val="24"/>
          <w:szCs w:val="24"/>
        </w:rPr>
      </w:pPr>
      <w:r w:rsidRPr="00AC15FA">
        <w:rPr>
          <w:rFonts w:ascii="Times New Roman" w:hAnsi="Times New Roman" w:cs="Times New Roman"/>
          <w:sz w:val="24"/>
          <w:szCs w:val="24"/>
        </w:rPr>
        <w:t>Pour le Gouve</w:t>
      </w:r>
      <w:r>
        <w:rPr>
          <w:rFonts w:ascii="Times New Roman" w:hAnsi="Times New Roman" w:cs="Times New Roman"/>
          <w:sz w:val="24"/>
          <w:szCs w:val="24"/>
        </w:rPr>
        <w:t>rn</w:t>
      </w:r>
      <w:r w:rsidRPr="00AC15FA">
        <w:rPr>
          <w:rFonts w:ascii="Times New Roman" w:hAnsi="Times New Roman" w:cs="Times New Roman"/>
          <w:sz w:val="24"/>
          <w:szCs w:val="24"/>
        </w:rPr>
        <w:t>ement de la République de Moldavie:</w:t>
      </w:r>
    </w:p>
    <w:p w:rsidR="00930F86" w:rsidRDefault="00930F86" w:rsidP="00930F86">
      <w:pPr>
        <w:spacing w:after="0" w:line="240" w:lineRule="auto"/>
        <w:ind w:left="10" w:right="442" w:hanging="10"/>
        <w:rPr>
          <w:rFonts w:ascii="Times New Roman" w:hAnsi="Times New Roman" w:cs="Times New Roman"/>
          <w:sz w:val="24"/>
          <w:szCs w:val="24"/>
        </w:rPr>
      </w:pPr>
      <w:r w:rsidRPr="007A0302">
        <w:rPr>
          <w:rFonts w:ascii="Times New Roman" w:hAnsi="Times New Roman" w:cs="Times New Roman"/>
          <w:sz w:val="24"/>
          <w:szCs w:val="24"/>
        </w:rPr>
        <w:t>For the Government of the Republic of Moldavia:</w:t>
      </w:r>
    </w:p>
    <w:p w:rsidR="00930F86" w:rsidRDefault="00930F86" w:rsidP="00930F86">
      <w:pPr>
        <w:spacing w:after="0" w:line="240" w:lineRule="auto"/>
        <w:ind w:right="3600"/>
        <w:jc w:val="both"/>
        <w:rPr>
          <w:rFonts w:ascii="Times New Roman" w:eastAsia="Times New Roman" w:hAnsi="Times New Roman" w:cs="Times New Roman"/>
          <w:color w:val="000000"/>
          <w:sz w:val="24"/>
          <w:szCs w:val="24"/>
        </w:rPr>
      </w:pPr>
      <w:r w:rsidRPr="00AC15FA">
        <w:rPr>
          <w:rFonts w:ascii="Times New Roman" w:eastAsia="Times New Roman" w:hAnsi="Times New Roman" w:cs="Times New Roman"/>
          <w:color w:val="000000"/>
          <w:sz w:val="24"/>
          <w:szCs w:val="24"/>
        </w:rPr>
        <w:t>Por el Gobierno de la República de Moldavia:</w:t>
      </w:r>
    </w:p>
    <w:p w:rsidR="00930F86" w:rsidRDefault="00930F86" w:rsidP="00930F86">
      <w:pPr>
        <w:spacing w:after="0" w:line="240" w:lineRule="auto"/>
        <w:ind w:right="3600"/>
        <w:jc w:val="both"/>
        <w:rPr>
          <w:rFonts w:ascii="Times New Roman" w:eastAsia="Times New Roman" w:hAnsi="Times New Roman" w:cs="Times New Roman"/>
          <w:color w:val="000000"/>
          <w:sz w:val="24"/>
          <w:szCs w:val="24"/>
        </w:rPr>
      </w:pPr>
    </w:p>
    <w:p w:rsidR="00930F86" w:rsidRDefault="00930F86" w:rsidP="00930F86">
      <w:pPr>
        <w:spacing w:after="0" w:line="240" w:lineRule="auto"/>
        <w:ind w:right="3600"/>
        <w:jc w:val="both"/>
        <w:rPr>
          <w:rFonts w:ascii="Times New Roman" w:eastAsia="Times New Roman" w:hAnsi="Times New Roman" w:cs="Times New Roman"/>
          <w:color w:val="000000"/>
          <w:sz w:val="24"/>
          <w:szCs w:val="24"/>
        </w:rPr>
      </w:pPr>
    </w:p>
    <w:p w:rsidR="00930F86" w:rsidRDefault="00930F86" w:rsidP="00930F86">
      <w:pPr>
        <w:spacing w:after="35" w:line="240" w:lineRule="auto"/>
        <w:rPr>
          <w:rFonts w:ascii="Times New Roman" w:eastAsia="Times New Roman" w:hAnsi="Times New Roman" w:cs="Times New Roman"/>
          <w:color w:val="000000"/>
          <w:sz w:val="24"/>
          <w:szCs w:val="24"/>
        </w:rPr>
      </w:pPr>
      <w:r w:rsidRPr="00AC15FA">
        <w:rPr>
          <w:rFonts w:ascii="Times New Roman" w:eastAsia="Times New Roman" w:hAnsi="Times New Roman" w:cs="Times New Roman"/>
          <w:color w:val="000000"/>
          <w:sz w:val="24"/>
          <w:szCs w:val="24"/>
        </w:rPr>
        <w:t>Pour le Gouvemement du Royaume de Norv</w:t>
      </w:r>
      <w:r>
        <w:rPr>
          <w:rFonts w:ascii="Times New Roman" w:eastAsia="Times New Roman" w:hAnsi="Times New Roman" w:cs="Times New Roman"/>
          <w:color w:val="000000"/>
          <w:sz w:val="24"/>
          <w:szCs w:val="24"/>
        </w:rPr>
        <w:t>è</w:t>
      </w:r>
      <w:r w:rsidRPr="00AC15FA">
        <w:rPr>
          <w:rFonts w:ascii="Times New Roman" w:eastAsia="Times New Roman" w:hAnsi="Times New Roman" w:cs="Times New Roman"/>
          <w:color w:val="000000"/>
          <w:sz w:val="24"/>
          <w:szCs w:val="24"/>
        </w:rPr>
        <w:t>ge:</w:t>
      </w:r>
    </w:p>
    <w:p w:rsidR="00930F86" w:rsidRDefault="00930F86" w:rsidP="00930F86">
      <w:pPr>
        <w:spacing w:after="3" w:line="240" w:lineRule="auto"/>
        <w:jc w:val="both"/>
        <w:rPr>
          <w:rFonts w:ascii="Times New Roman" w:eastAsia="Times New Roman" w:hAnsi="Times New Roman" w:cs="Times New Roman"/>
          <w:color w:val="000000"/>
          <w:sz w:val="24"/>
          <w:szCs w:val="24"/>
        </w:rPr>
      </w:pPr>
      <w:r w:rsidRPr="007A0302">
        <w:rPr>
          <w:rFonts w:ascii="Times New Roman" w:eastAsia="Times New Roman" w:hAnsi="Times New Roman" w:cs="Times New Roman"/>
          <w:color w:val="000000"/>
          <w:sz w:val="24"/>
          <w:szCs w:val="24"/>
        </w:rPr>
        <w:t>For the Government of the Kingdom of Nor</w:t>
      </w:r>
      <w:r>
        <w:rPr>
          <w:rFonts w:ascii="Times New Roman" w:eastAsia="Times New Roman" w:hAnsi="Times New Roman" w:cs="Times New Roman"/>
          <w:color w:val="000000"/>
          <w:sz w:val="24"/>
          <w:szCs w:val="24"/>
        </w:rPr>
        <w:t>w</w:t>
      </w:r>
      <w:r w:rsidRPr="007A0302">
        <w:rPr>
          <w:rFonts w:ascii="Times New Roman" w:eastAsia="Times New Roman" w:hAnsi="Times New Roman" w:cs="Times New Roman"/>
          <w:color w:val="000000"/>
          <w:sz w:val="24"/>
          <w:szCs w:val="24"/>
        </w:rPr>
        <w:t>ay:</w:t>
      </w:r>
    </w:p>
    <w:p w:rsidR="00930F86" w:rsidRPr="00AC15FA" w:rsidRDefault="00930F86" w:rsidP="00930F86">
      <w:pPr>
        <w:spacing w:after="3" w:line="240" w:lineRule="auto"/>
        <w:jc w:val="both"/>
        <w:rPr>
          <w:rFonts w:ascii="Times New Roman" w:eastAsia="Times New Roman" w:hAnsi="Times New Roman" w:cs="Times New Roman"/>
          <w:color w:val="000000"/>
          <w:sz w:val="24"/>
          <w:szCs w:val="24"/>
        </w:rPr>
      </w:pPr>
      <w:r w:rsidRPr="00AC15FA">
        <w:rPr>
          <w:rFonts w:ascii="Times New Roman" w:hAnsi="Times New Roman" w:cs="Times New Roman"/>
          <w:sz w:val="24"/>
          <w:szCs w:val="24"/>
        </w:rPr>
        <w:t>Por el Gobierno del Reino de Noruega:</w:t>
      </w:r>
    </w:p>
    <w:p w:rsidR="00930F86" w:rsidRDefault="00930F86" w:rsidP="00930F86">
      <w:pPr>
        <w:spacing w:after="3" w:line="240" w:lineRule="auto"/>
        <w:jc w:val="both"/>
        <w:rPr>
          <w:rFonts w:ascii="Times New Roman" w:eastAsia="Times New Roman" w:hAnsi="Times New Roman" w:cs="Times New Roman"/>
          <w:color w:val="000000"/>
          <w:sz w:val="24"/>
          <w:szCs w:val="24"/>
        </w:rPr>
      </w:pPr>
    </w:p>
    <w:p w:rsidR="00930F86" w:rsidRDefault="00930F86" w:rsidP="00930F86">
      <w:pPr>
        <w:spacing w:after="3" w:line="240" w:lineRule="auto"/>
        <w:jc w:val="both"/>
        <w:rPr>
          <w:rFonts w:ascii="Times New Roman" w:hAnsi="Times New Roman" w:cs="Times New Roman"/>
          <w:sz w:val="24"/>
          <w:szCs w:val="24"/>
        </w:rPr>
      </w:pPr>
    </w:p>
    <w:p w:rsidR="00930F86" w:rsidRPr="00AC15FA" w:rsidRDefault="00930F86" w:rsidP="00930F86">
      <w:pPr>
        <w:spacing w:after="3" w:line="240" w:lineRule="auto"/>
        <w:jc w:val="both"/>
        <w:rPr>
          <w:rFonts w:ascii="Times New Roman" w:hAnsi="Times New Roman" w:cs="Times New Roman"/>
          <w:sz w:val="24"/>
          <w:szCs w:val="24"/>
        </w:rPr>
      </w:pPr>
      <w:r w:rsidRPr="00AC15FA">
        <w:rPr>
          <w:rFonts w:ascii="Times New Roman" w:hAnsi="Times New Roman" w:cs="Times New Roman"/>
          <w:sz w:val="24"/>
          <w:szCs w:val="24"/>
        </w:rPr>
        <w:t>Pour le Gouvemement de la Nouvelle-Zélande:</w:t>
      </w:r>
    </w:p>
    <w:p w:rsidR="00930F86" w:rsidRDefault="00930F86" w:rsidP="00930F86">
      <w:pPr>
        <w:spacing w:after="3" w:line="240" w:lineRule="auto"/>
        <w:jc w:val="both"/>
        <w:rPr>
          <w:rFonts w:ascii="Times New Roman" w:hAnsi="Times New Roman" w:cs="Times New Roman"/>
          <w:sz w:val="24"/>
          <w:szCs w:val="24"/>
        </w:rPr>
      </w:pPr>
      <w:r w:rsidRPr="007A0302">
        <w:rPr>
          <w:rFonts w:ascii="Times New Roman" w:hAnsi="Times New Roman" w:cs="Times New Roman"/>
          <w:sz w:val="24"/>
          <w:szCs w:val="24"/>
        </w:rPr>
        <w:t>For the Government of New Zealand:</w:t>
      </w:r>
    </w:p>
    <w:p w:rsidR="00930F86" w:rsidRPr="00AC15FA" w:rsidRDefault="00930F86" w:rsidP="00930F86">
      <w:pPr>
        <w:spacing w:after="3" w:line="240" w:lineRule="auto"/>
        <w:jc w:val="both"/>
        <w:rPr>
          <w:rFonts w:ascii="Times New Roman" w:hAnsi="Times New Roman" w:cs="Times New Roman"/>
          <w:sz w:val="24"/>
          <w:szCs w:val="24"/>
        </w:rPr>
      </w:pPr>
      <w:r w:rsidRPr="00AC15FA">
        <w:rPr>
          <w:rFonts w:ascii="Times New Roman" w:hAnsi="Times New Roman" w:cs="Times New Roman"/>
          <w:sz w:val="24"/>
          <w:szCs w:val="24"/>
        </w:rPr>
        <w:t>Por el Gobierno de Nueva Zelanda:</w:t>
      </w:r>
    </w:p>
    <w:p w:rsidR="00930F86" w:rsidRDefault="00930F86" w:rsidP="00930F86">
      <w:pPr>
        <w:spacing w:after="3" w:line="240" w:lineRule="auto"/>
        <w:jc w:val="both"/>
        <w:rPr>
          <w:rFonts w:ascii="Times New Roman" w:hAnsi="Times New Roman" w:cs="Times New Roman"/>
          <w:sz w:val="24"/>
          <w:szCs w:val="24"/>
        </w:rPr>
      </w:pPr>
    </w:p>
    <w:p w:rsidR="00930F86" w:rsidRDefault="00930F86" w:rsidP="00930F86">
      <w:pPr>
        <w:spacing w:after="3" w:line="240" w:lineRule="auto"/>
        <w:jc w:val="both"/>
        <w:rPr>
          <w:rFonts w:ascii="Times New Roman" w:hAnsi="Times New Roman" w:cs="Times New Roman"/>
          <w:sz w:val="24"/>
          <w:szCs w:val="24"/>
        </w:rPr>
      </w:pPr>
    </w:p>
    <w:p w:rsidR="00930F86" w:rsidRPr="00AC15FA" w:rsidRDefault="00930F86" w:rsidP="00930F86">
      <w:pPr>
        <w:spacing w:after="35" w:line="240" w:lineRule="auto"/>
        <w:rPr>
          <w:rFonts w:ascii="Times New Roman" w:eastAsia="Times New Roman" w:hAnsi="Times New Roman" w:cs="Times New Roman"/>
          <w:color w:val="000000"/>
          <w:sz w:val="28"/>
        </w:rPr>
      </w:pPr>
      <w:r w:rsidRPr="00AC15FA">
        <w:rPr>
          <w:rFonts w:ascii="Times New Roman" w:eastAsia="Times New Roman" w:hAnsi="Times New Roman" w:cs="Times New Roman"/>
          <w:color w:val="000000"/>
          <w:sz w:val="24"/>
          <w:szCs w:val="24"/>
        </w:rPr>
        <w:t xml:space="preserve">Pour le </w:t>
      </w:r>
      <w:bookmarkStart w:id="4" w:name="_Hlk205382711"/>
      <w:r w:rsidRPr="00AC15FA">
        <w:rPr>
          <w:rFonts w:ascii="Times New Roman" w:eastAsia="Times New Roman" w:hAnsi="Times New Roman" w:cs="Times New Roman"/>
          <w:color w:val="000000"/>
          <w:sz w:val="24"/>
          <w:szCs w:val="24"/>
        </w:rPr>
        <w:t>Gouvernement</w:t>
      </w:r>
      <w:bookmarkEnd w:id="4"/>
      <w:r w:rsidRPr="00AC15FA">
        <w:rPr>
          <w:rFonts w:ascii="Times New Roman" w:eastAsia="Times New Roman" w:hAnsi="Times New Roman" w:cs="Times New Roman"/>
          <w:color w:val="000000"/>
          <w:sz w:val="24"/>
          <w:szCs w:val="24"/>
        </w:rPr>
        <w:t xml:space="preserve"> du Royaume des Pays-Bas</w:t>
      </w:r>
      <w:r w:rsidRPr="00AC15FA">
        <w:rPr>
          <w:rFonts w:ascii="Times New Roman" w:eastAsia="Times New Roman" w:hAnsi="Times New Roman" w:cs="Times New Roman"/>
          <w:color w:val="000000"/>
          <w:sz w:val="26"/>
        </w:rPr>
        <w:t>:</w:t>
      </w:r>
    </w:p>
    <w:p w:rsidR="00930F86" w:rsidRDefault="00930F86" w:rsidP="00930F86">
      <w:pPr>
        <w:spacing w:after="0" w:line="240" w:lineRule="auto"/>
        <w:ind w:right="442"/>
        <w:rPr>
          <w:rFonts w:ascii="Times New Roman" w:hAnsi="Times New Roman" w:cs="Times New Roman"/>
          <w:sz w:val="24"/>
          <w:szCs w:val="24"/>
        </w:rPr>
      </w:pPr>
      <w:r>
        <w:rPr>
          <w:rFonts w:ascii="Times New Roman" w:hAnsi="Times New Roman" w:cs="Times New Roman"/>
          <w:sz w:val="24"/>
          <w:szCs w:val="24"/>
        </w:rPr>
        <w:t>For the Government of the Kingdom of the Netherlands:</w:t>
      </w:r>
    </w:p>
    <w:p w:rsidR="00930F86" w:rsidRDefault="00930F86" w:rsidP="00930F86">
      <w:pPr>
        <w:spacing w:after="0" w:line="240" w:lineRule="auto"/>
        <w:ind w:right="442"/>
        <w:rPr>
          <w:rFonts w:ascii="Times New Roman" w:hAnsi="Times New Roman" w:cs="Times New Roman"/>
          <w:sz w:val="24"/>
          <w:szCs w:val="24"/>
        </w:rPr>
      </w:pPr>
      <w:r w:rsidRPr="009C79EF">
        <w:rPr>
          <w:rFonts w:ascii="Times New Roman" w:hAnsi="Times New Roman" w:cs="Times New Roman"/>
          <w:sz w:val="24"/>
          <w:szCs w:val="24"/>
        </w:rPr>
        <w:t>Por el Gobierno del Reino de los Países Bajos:</w:t>
      </w:r>
    </w:p>
    <w:p w:rsidR="00930F86" w:rsidRDefault="00930F86" w:rsidP="00930F86">
      <w:pPr>
        <w:spacing w:line="240" w:lineRule="auto"/>
        <w:ind w:right="442"/>
        <w:rPr>
          <w:rFonts w:ascii="Times New Roman" w:hAnsi="Times New Roman" w:cs="Times New Roman"/>
          <w:sz w:val="24"/>
          <w:szCs w:val="24"/>
        </w:rPr>
      </w:pPr>
    </w:p>
    <w:p w:rsidR="00930F86" w:rsidRPr="009C79EF" w:rsidRDefault="00930F86" w:rsidP="00930F86">
      <w:pPr>
        <w:spacing w:after="0" w:line="240" w:lineRule="auto"/>
        <w:ind w:right="442"/>
        <w:rPr>
          <w:rFonts w:ascii="Times New Roman" w:hAnsi="Times New Roman" w:cs="Times New Roman"/>
          <w:sz w:val="24"/>
          <w:szCs w:val="24"/>
        </w:rPr>
      </w:pPr>
      <w:r w:rsidRPr="009C79EF">
        <w:rPr>
          <w:rFonts w:ascii="Times New Roman" w:hAnsi="Times New Roman" w:cs="Times New Roman"/>
          <w:sz w:val="24"/>
          <w:szCs w:val="24"/>
        </w:rPr>
        <w:t>Pour le</w:t>
      </w:r>
      <w:r>
        <w:rPr>
          <w:rFonts w:ascii="Times New Roman" w:hAnsi="Times New Roman" w:cs="Times New Roman"/>
          <w:sz w:val="24"/>
          <w:szCs w:val="24"/>
        </w:rPr>
        <w:t xml:space="preserve"> </w:t>
      </w:r>
      <w:r w:rsidRPr="00AC15FA">
        <w:rPr>
          <w:rFonts w:ascii="Times New Roman" w:eastAsia="Times New Roman" w:hAnsi="Times New Roman" w:cs="Times New Roman"/>
          <w:color w:val="000000"/>
          <w:sz w:val="24"/>
          <w:szCs w:val="24"/>
        </w:rPr>
        <w:t>Gouvernement</w:t>
      </w:r>
      <w:r>
        <w:rPr>
          <w:rFonts w:ascii="Times New Roman" w:eastAsia="Times New Roman" w:hAnsi="Times New Roman" w:cs="Times New Roman"/>
          <w:color w:val="000000"/>
          <w:sz w:val="24"/>
          <w:szCs w:val="24"/>
        </w:rPr>
        <w:t xml:space="preserve"> de la</w:t>
      </w:r>
      <w:r w:rsidRPr="009C79EF">
        <w:rPr>
          <w:rFonts w:ascii="Times New Roman" w:hAnsi="Times New Roman" w:cs="Times New Roman"/>
          <w:sz w:val="24"/>
          <w:szCs w:val="24"/>
        </w:rPr>
        <w:t xml:space="preserve"> République du Pérou:</w:t>
      </w:r>
    </w:p>
    <w:p w:rsidR="00930F86" w:rsidRDefault="00930F86" w:rsidP="00930F86">
      <w:pPr>
        <w:spacing w:after="0" w:line="240" w:lineRule="auto"/>
        <w:ind w:right="442"/>
        <w:rPr>
          <w:rFonts w:ascii="Times New Roman" w:hAnsi="Times New Roman" w:cs="Times New Roman"/>
          <w:sz w:val="24"/>
          <w:szCs w:val="24"/>
        </w:rPr>
      </w:pPr>
      <w:r>
        <w:rPr>
          <w:rFonts w:ascii="Times New Roman" w:hAnsi="Times New Roman" w:cs="Times New Roman"/>
          <w:sz w:val="24"/>
          <w:szCs w:val="24"/>
        </w:rPr>
        <w:t>For the Government of the Republic of Peru:</w:t>
      </w:r>
    </w:p>
    <w:p w:rsidR="00930F86" w:rsidRPr="009C79EF" w:rsidRDefault="00930F86" w:rsidP="00930F86">
      <w:pPr>
        <w:spacing w:after="0" w:line="240" w:lineRule="auto"/>
        <w:rPr>
          <w:rFonts w:ascii="Times New Roman" w:eastAsia="Times New Roman" w:hAnsi="Times New Roman" w:cs="Times New Roman"/>
          <w:color w:val="000000"/>
          <w:sz w:val="24"/>
          <w:szCs w:val="24"/>
        </w:rPr>
      </w:pPr>
      <w:r w:rsidRPr="009C79EF">
        <w:rPr>
          <w:rFonts w:ascii="Times New Roman" w:hAnsi="Times New Roman" w:cs="Times New Roman"/>
          <w:sz w:val="24"/>
          <w:szCs w:val="24"/>
        </w:rPr>
        <w:t xml:space="preserve">Por el </w:t>
      </w:r>
      <w:r w:rsidRPr="009C79EF">
        <w:rPr>
          <w:rFonts w:ascii="Times New Roman" w:eastAsia="Times New Roman" w:hAnsi="Times New Roman" w:cs="Times New Roman"/>
          <w:color w:val="000000"/>
          <w:sz w:val="24"/>
          <w:szCs w:val="24"/>
        </w:rPr>
        <w:t xml:space="preserve">Gobierno de la República </w:t>
      </w:r>
      <w:r w:rsidRPr="009C79EF">
        <w:rPr>
          <w:rFonts w:ascii="Times New Roman" w:hAnsi="Times New Roman" w:cs="Times New Roman"/>
          <w:sz w:val="24"/>
          <w:szCs w:val="24"/>
        </w:rPr>
        <w:t>de Perú:</w:t>
      </w:r>
      <w:r w:rsidRPr="009C79EF">
        <w:rPr>
          <w:rFonts w:ascii="Times New Roman" w:eastAsia="Times New Roman" w:hAnsi="Times New Roman" w:cs="Times New Roman"/>
          <w:color w:val="000000"/>
          <w:sz w:val="24"/>
          <w:szCs w:val="24"/>
        </w:rPr>
        <w:t xml:space="preserve"> </w:t>
      </w:r>
    </w:p>
    <w:p w:rsidR="00930F86" w:rsidRDefault="00930F86" w:rsidP="00930F86">
      <w:pPr>
        <w:spacing w:line="240" w:lineRule="auto"/>
        <w:ind w:right="442"/>
        <w:rPr>
          <w:rFonts w:ascii="Times New Roman" w:hAnsi="Times New Roman" w:cs="Times New Roman"/>
          <w:sz w:val="24"/>
          <w:szCs w:val="24"/>
        </w:rPr>
      </w:pPr>
    </w:p>
    <w:p w:rsidR="00930F86" w:rsidRDefault="00930F86" w:rsidP="00930F86">
      <w:pPr>
        <w:spacing w:line="240" w:lineRule="auto"/>
        <w:ind w:right="442"/>
        <w:rPr>
          <w:rFonts w:ascii="Times New Roman" w:hAnsi="Times New Roman" w:cs="Times New Roman"/>
          <w:sz w:val="24"/>
          <w:szCs w:val="24"/>
        </w:rPr>
      </w:pPr>
    </w:p>
    <w:p w:rsidR="00930F86" w:rsidRDefault="00930F86" w:rsidP="00930F86">
      <w:pPr>
        <w:spacing w:line="240" w:lineRule="auto"/>
        <w:ind w:right="442"/>
        <w:rPr>
          <w:rFonts w:ascii="Times New Roman" w:hAnsi="Times New Roman" w:cs="Times New Roman"/>
          <w:sz w:val="24"/>
          <w:szCs w:val="24"/>
        </w:rPr>
      </w:pPr>
    </w:p>
    <w:p w:rsidR="000F2587" w:rsidRDefault="000F2587" w:rsidP="00930F86">
      <w:pPr>
        <w:spacing w:line="240" w:lineRule="auto"/>
        <w:ind w:right="442"/>
        <w:rPr>
          <w:rFonts w:ascii="Times New Roman" w:hAnsi="Times New Roman" w:cs="Times New Roman"/>
          <w:sz w:val="24"/>
          <w:szCs w:val="24"/>
        </w:rPr>
        <w:sectPr w:rsidR="000F2587" w:rsidSect="00E60073">
          <w:pgSz w:w="12240" w:h="15840"/>
          <w:pgMar w:top="1440" w:right="1440" w:bottom="1440" w:left="1440" w:header="720" w:footer="720" w:gutter="0"/>
          <w:cols w:space="720"/>
          <w:titlePg/>
          <w:docGrid w:linePitch="360"/>
        </w:sectPr>
      </w:pPr>
    </w:p>
    <w:p w:rsidR="00930F86" w:rsidRDefault="00930F86" w:rsidP="00930F86">
      <w:pPr>
        <w:spacing w:line="240" w:lineRule="auto"/>
        <w:ind w:right="442"/>
        <w:rPr>
          <w:rFonts w:ascii="Times New Roman" w:hAnsi="Times New Roman" w:cs="Times New Roman"/>
          <w:sz w:val="24"/>
          <w:szCs w:val="24"/>
        </w:rPr>
      </w:pPr>
    </w:p>
    <w:p w:rsidR="00930F86" w:rsidRDefault="00930F86" w:rsidP="00930F86">
      <w:pPr>
        <w:spacing w:line="240" w:lineRule="auto"/>
        <w:ind w:right="442"/>
        <w:rPr>
          <w:rFonts w:ascii="Times New Roman" w:hAnsi="Times New Roman" w:cs="Times New Roman"/>
          <w:sz w:val="24"/>
          <w:szCs w:val="24"/>
        </w:rPr>
      </w:pPr>
    </w:p>
    <w:p w:rsidR="00930F86" w:rsidRDefault="00930F86" w:rsidP="00930F86">
      <w:pPr>
        <w:spacing w:after="0" w:line="240" w:lineRule="auto"/>
        <w:ind w:right="442"/>
        <w:rPr>
          <w:rFonts w:ascii="Times New Roman" w:hAnsi="Times New Roman" w:cs="Times New Roman"/>
          <w:sz w:val="24"/>
          <w:szCs w:val="24"/>
        </w:rPr>
      </w:pPr>
      <w:r w:rsidRPr="007917DF">
        <w:rPr>
          <w:rFonts w:ascii="Times New Roman" w:hAnsi="Times New Roman" w:cs="Times New Roman"/>
          <w:sz w:val="24"/>
          <w:szCs w:val="24"/>
        </w:rPr>
        <w:t>Pour le Gouvernement de la République Portugaise:</w:t>
      </w:r>
    </w:p>
    <w:p w:rsidR="00930F86" w:rsidRDefault="00930F86" w:rsidP="00930F86">
      <w:pPr>
        <w:spacing w:after="0" w:line="240" w:lineRule="auto"/>
        <w:ind w:right="442"/>
        <w:rPr>
          <w:rFonts w:ascii="Times New Roman" w:hAnsi="Times New Roman" w:cs="Times New Roman"/>
          <w:sz w:val="24"/>
          <w:szCs w:val="24"/>
        </w:rPr>
      </w:pPr>
      <w:r w:rsidRPr="007A0302">
        <w:rPr>
          <w:rFonts w:ascii="Times New Roman" w:hAnsi="Times New Roman" w:cs="Times New Roman"/>
          <w:sz w:val="24"/>
          <w:szCs w:val="24"/>
        </w:rPr>
        <w:t>For the Government of the Portugese Republic:</w:t>
      </w:r>
    </w:p>
    <w:p w:rsidR="00930F86" w:rsidRPr="00FE1218" w:rsidRDefault="00930F86" w:rsidP="00930F86">
      <w:pPr>
        <w:spacing w:after="0" w:line="240" w:lineRule="auto"/>
        <w:ind w:right="442"/>
        <w:rPr>
          <w:rFonts w:ascii="Times New Roman" w:hAnsi="Times New Roman" w:cs="Times New Roman"/>
          <w:sz w:val="24"/>
          <w:szCs w:val="24"/>
        </w:rPr>
      </w:pPr>
      <w:r w:rsidRPr="00FE1218">
        <w:rPr>
          <w:rFonts w:ascii="Times New Roman" w:hAnsi="Times New Roman" w:cs="Times New Roman"/>
          <w:sz w:val="24"/>
          <w:szCs w:val="24"/>
        </w:rPr>
        <w:t>Por el Gobierno de la Rep</w:t>
      </w:r>
      <w:r>
        <w:rPr>
          <w:rFonts w:ascii="Times New Roman" w:hAnsi="Times New Roman" w:cs="Times New Roman"/>
          <w:sz w:val="24"/>
          <w:szCs w:val="24"/>
        </w:rPr>
        <w:t>ú</w:t>
      </w:r>
      <w:r w:rsidRPr="00FE1218">
        <w:rPr>
          <w:rFonts w:ascii="Times New Roman" w:hAnsi="Times New Roman" w:cs="Times New Roman"/>
          <w:sz w:val="24"/>
          <w:szCs w:val="24"/>
        </w:rPr>
        <w:t xml:space="preserve">blica Portuguesa: </w:t>
      </w:r>
    </w:p>
    <w:p w:rsidR="00930F86" w:rsidRDefault="00930F86" w:rsidP="00930F86">
      <w:pPr>
        <w:spacing w:line="240" w:lineRule="auto"/>
        <w:ind w:right="442"/>
        <w:rPr>
          <w:rFonts w:ascii="Times New Roman" w:hAnsi="Times New Roman" w:cs="Times New Roman"/>
          <w:sz w:val="24"/>
          <w:szCs w:val="24"/>
        </w:rPr>
      </w:pPr>
    </w:p>
    <w:p w:rsidR="00930F86" w:rsidRPr="00FE1218" w:rsidRDefault="00930F86" w:rsidP="00930F86">
      <w:pPr>
        <w:spacing w:after="0" w:line="240" w:lineRule="auto"/>
        <w:ind w:right="442"/>
        <w:rPr>
          <w:rFonts w:ascii="Times New Roman" w:hAnsi="Times New Roman" w:cs="Times New Roman"/>
          <w:sz w:val="24"/>
          <w:szCs w:val="24"/>
        </w:rPr>
      </w:pPr>
      <w:r w:rsidRPr="00FE1218">
        <w:rPr>
          <w:rFonts w:ascii="Times New Roman" w:hAnsi="Times New Roman" w:cs="Times New Roman"/>
          <w:sz w:val="24"/>
          <w:szCs w:val="24"/>
        </w:rPr>
        <w:t>Pour le Gouvernement de Roumanie:</w:t>
      </w:r>
    </w:p>
    <w:p w:rsidR="00930F86" w:rsidRDefault="00930F86" w:rsidP="00930F86">
      <w:pPr>
        <w:spacing w:after="0" w:line="240" w:lineRule="auto"/>
        <w:ind w:right="442"/>
        <w:rPr>
          <w:rFonts w:ascii="Times New Roman" w:hAnsi="Times New Roman" w:cs="Times New Roman"/>
          <w:sz w:val="24"/>
          <w:szCs w:val="24"/>
        </w:rPr>
      </w:pPr>
      <w:r w:rsidRPr="007A0302">
        <w:rPr>
          <w:rFonts w:ascii="Times New Roman" w:hAnsi="Times New Roman" w:cs="Times New Roman"/>
          <w:sz w:val="24"/>
          <w:szCs w:val="24"/>
        </w:rPr>
        <w:t>For the Gove</w:t>
      </w:r>
      <w:r>
        <w:rPr>
          <w:rFonts w:ascii="Times New Roman" w:hAnsi="Times New Roman" w:cs="Times New Roman"/>
          <w:sz w:val="24"/>
          <w:szCs w:val="24"/>
        </w:rPr>
        <w:t>rn</w:t>
      </w:r>
      <w:r w:rsidRPr="007A0302">
        <w:rPr>
          <w:rFonts w:ascii="Times New Roman" w:hAnsi="Times New Roman" w:cs="Times New Roman"/>
          <w:sz w:val="24"/>
          <w:szCs w:val="24"/>
        </w:rPr>
        <w:t>ment of Rumania:</w:t>
      </w:r>
    </w:p>
    <w:p w:rsidR="00930F86" w:rsidRPr="00FE1218" w:rsidRDefault="00930F86" w:rsidP="00930F86">
      <w:pPr>
        <w:spacing w:after="0" w:line="240" w:lineRule="auto"/>
        <w:ind w:right="442"/>
        <w:rPr>
          <w:rFonts w:ascii="Times New Roman" w:hAnsi="Times New Roman" w:cs="Times New Roman"/>
          <w:sz w:val="24"/>
          <w:szCs w:val="24"/>
        </w:rPr>
      </w:pPr>
      <w:r w:rsidRPr="00FE1218">
        <w:rPr>
          <w:rFonts w:ascii="Times New Roman" w:hAnsi="Times New Roman" w:cs="Times New Roman"/>
          <w:sz w:val="24"/>
          <w:szCs w:val="24"/>
        </w:rPr>
        <w:t>Por el Gobierno de Rumania:</w:t>
      </w:r>
    </w:p>
    <w:p w:rsidR="00930F86" w:rsidRDefault="00930F86" w:rsidP="00930F86">
      <w:pPr>
        <w:spacing w:line="240" w:lineRule="auto"/>
        <w:ind w:right="442"/>
        <w:rPr>
          <w:rFonts w:ascii="Times New Roman" w:hAnsi="Times New Roman" w:cs="Times New Roman"/>
          <w:sz w:val="24"/>
          <w:szCs w:val="24"/>
        </w:rPr>
      </w:pPr>
    </w:p>
    <w:p w:rsidR="00930F86" w:rsidRPr="00FE1218" w:rsidRDefault="00930F86" w:rsidP="00930F86">
      <w:pPr>
        <w:spacing w:after="0" w:line="240" w:lineRule="auto"/>
        <w:ind w:right="442"/>
        <w:rPr>
          <w:rFonts w:ascii="Times New Roman" w:hAnsi="Times New Roman" w:cs="Times New Roman"/>
          <w:sz w:val="24"/>
          <w:szCs w:val="24"/>
        </w:rPr>
      </w:pPr>
      <w:r w:rsidRPr="00FE1218">
        <w:rPr>
          <w:rFonts w:ascii="Times New Roman" w:hAnsi="Times New Roman" w:cs="Times New Roman"/>
          <w:sz w:val="24"/>
          <w:szCs w:val="24"/>
        </w:rPr>
        <w:t>Pour le Gouvernement de la Fédération de Russie:</w:t>
      </w:r>
    </w:p>
    <w:p w:rsidR="00930F86" w:rsidRDefault="00930F86" w:rsidP="00930F86">
      <w:pPr>
        <w:spacing w:after="0" w:line="240" w:lineRule="auto"/>
        <w:ind w:right="442"/>
        <w:rPr>
          <w:rFonts w:ascii="Times New Roman" w:hAnsi="Times New Roman" w:cs="Times New Roman"/>
          <w:sz w:val="24"/>
          <w:szCs w:val="24"/>
        </w:rPr>
      </w:pPr>
      <w:r w:rsidRPr="005E6398">
        <w:rPr>
          <w:rFonts w:ascii="Times New Roman" w:hAnsi="Times New Roman" w:cs="Times New Roman"/>
          <w:sz w:val="24"/>
          <w:szCs w:val="24"/>
        </w:rPr>
        <w:t>For the Government of the Federation of Russia:</w:t>
      </w:r>
    </w:p>
    <w:p w:rsidR="00930F86" w:rsidRDefault="00930F86" w:rsidP="00930F86">
      <w:pPr>
        <w:spacing w:after="0" w:line="240" w:lineRule="auto"/>
        <w:ind w:right="442"/>
        <w:rPr>
          <w:rFonts w:ascii="Times New Roman" w:hAnsi="Times New Roman" w:cs="Times New Roman"/>
          <w:sz w:val="24"/>
          <w:szCs w:val="24"/>
        </w:rPr>
      </w:pPr>
      <w:r w:rsidRPr="00FE1218">
        <w:rPr>
          <w:rFonts w:ascii="Times New Roman" w:hAnsi="Times New Roman" w:cs="Times New Roman"/>
          <w:sz w:val="24"/>
          <w:szCs w:val="24"/>
        </w:rPr>
        <w:t>Por el Gobierno de la Federaci</w:t>
      </w:r>
      <w:r>
        <w:rPr>
          <w:rFonts w:ascii="Times New Roman" w:hAnsi="Times New Roman" w:cs="Times New Roman"/>
          <w:sz w:val="24"/>
          <w:szCs w:val="24"/>
        </w:rPr>
        <w:t>ó</w:t>
      </w:r>
      <w:r w:rsidRPr="00FE1218">
        <w:rPr>
          <w:rFonts w:ascii="Times New Roman" w:hAnsi="Times New Roman" w:cs="Times New Roman"/>
          <w:sz w:val="24"/>
          <w:szCs w:val="24"/>
        </w:rPr>
        <w:t>n de Rusia:</w:t>
      </w:r>
    </w:p>
    <w:p w:rsidR="00930F86" w:rsidRDefault="00930F86" w:rsidP="00930F86">
      <w:pPr>
        <w:spacing w:line="240" w:lineRule="auto"/>
        <w:ind w:right="442"/>
        <w:rPr>
          <w:rFonts w:ascii="Times New Roman" w:hAnsi="Times New Roman" w:cs="Times New Roman"/>
          <w:sz w:val="24"/>
          <w:szCs w:val="24"/>
        </w:rPr>
      </w:pPr>
    </w:p>
    <w:p w:rsidR="00930F86" w:rsidRPr="00FE1218" w:rsidRDefault="00930F86" w:rsidP="00930F86">
      <w:pPr>
        <w:spacing w:after="0" w:line="240" w:lineRule="auto"/>
        <w:ind w:right="442"/>
        <w:rPr>
          <w:rFonts w:ascii="Times New Roman" w:hAnsi="Times New Roman" w:cs="Times New Roman"/>
          <w:sz w:val="24"/>
          <w:szCs w:val="24"/>
        </w:rPr>
      </w:pPr>
      <w:r w:rsidRPr="00FE1218">
        <w:rPr>
          <w:rFonts w:ascii="Times New Roman" w:hAnsi="Times New Roman" w:cs="Times New Roman"/>
          <w:sz w:val="24"/>
          <w:szCs w:val="24"/>
        </w:rPr>
        <w:t>Pour le Gouvernement de la République Slovaque:</w:t>
      </w:r>
    </w:p>
    <w:p w:rsidR="00930F86" w:rsidRDefault="00930F86" w:rsidP="00930F86">
      <w:pPr>
        <w:spacing w:after="0" w:line="240" w:lineRule="auto"/>
        <w:ind w:right="442"/>
        <w:rPr>
          <w:rFonts w:ascii="Times New Roman" w:hAnsi="Times New Roman" w:cs="Times New Roman"/>
          <w:sz w:val="24"/>
          <w:szCs w:val="24"/>
        </w:rPr>
      </w:pPr>
      <w:r w:rsidRPr="005E6398">
        <w:rPr>
          <w:rFonts w:ascii="Times New Roman" w:hAnsi="Times New Roman" w:cs="Times New Roman"/>
          <w:sz w:val="24"/>
          <w:szCs w:val="24"/>
        </w:rPr>
        <w:t>For the Government of the Slovak Republic:</w:t>
      </w:r>
    </w:p>
    <w:p w:rsidR="00930F86" w:rsidRDefault="00930F86" w:rsidP="00930F86">
      <w:pPr>
        <w:spacing w:after="0" w:line="240" w:lineRule="auto"/>
        <w:ind w:right="442"/>
        <w:rPr>
          <w:rFonts w:ascii="Times New Roman" w:hAnsi="Times New Roman" w:cs="Times New Roman"/>
          <w:sz w:val="24"/>
          <w:szCs w:val="24"/>
        </w:rPr>
      </w:pPr>
      <w:proofErr w:type="spellStart"/>
      <w:r>
        <w:rPr>
          <w:rFonts w:ascii="Times New Roman" w:hAnsi="Times New Roman" w:cs="Times New Roman"/>
          <w:sz w:val="24"/>
          <w:szCs w:val="24"/>
          <w:lang w:val="en-US"/>
        </w:rPr>
        <w:t>Por</w:t>
      </w:r>
      <w:proofErr w:type="spellEnd"/>
      <w:r>
        <w:rPr>
          <w:rFonts w:ascii="Times New Roman" w:hAnsi="Times New Roman" w:cs="Times New Roman"/>
          <w:sz w:val="24"/>
          <w:szCs w:val="24"/>
          <w:lang w:val="en-US"/>
        </w:rPr>
        <w:t xml:space="preserve"> el </w:t>
      </w:r>
      <w:r w:rsidRPr="00FE1218">
        <w:rPr>
          <w:rFonts w:ascii="Times New Roman" w:hAnsi="Times New Roman" w:cs="Times New Roman"/>
          <w:sz w:val="24"/>
          <w:szCs w:val="24"/>
        </w:rPr>
        <w:t>Gobierno de la Rep</w:t>
      </w:r>
      <w:r>
        <w:rPr>
          <w:rFonts w:ascii="Times New Roman" w:hAnsi="Times New Roman" w:cs="Times New Roman"/>
          <w:sz w:val="24"/>
          <w:szCs w:val="24"/>
        </w:rPr>
        <w:t>ú</w:t>
      </w:r>
      <w:r w:rsidRPr="00FE1218">
        <w:rPr>
          <w:rFonts w:ascii="Times New Roman" w:hAnsi="Times New Roman" w:cs="Times New Roman"/>
          <w:sz w:val="24"/>
          <w:szCs w:val="24"/>
        </w:rPr>
        <w:t>blica Eslovaca:</w:t>
      </w:r>
    </w:p>
    <w:p w:rsidR="00930F86" w:rsidRDefault="00930F86" w:rsidP="00930F86">
      <w:pPr>
        <w:spacing w:line="240" w:lineRule="auto"/>
        <w:ind w:right="442"/>
        <w:rPr>
          <w:rFonts w:ascii="Times New Roman" w:hAnsi="Times New Roman" w:cs="Times New Roman"/>
          <w:sz w:val="24"/>
          <w:szCs w:val="24"/>
        </w:rPr>
      </w:pPr>
    </w:p>
    <w:p w:rsidR="00930F86" w:rsidRPr="00FE1218" w:rsidRDefault="00930F86" w:rsidP="00930F86">
      <w:pPr>
        <w:spacing w:after="0" w:line="240" w:lineRule="auto"/>
        <w:ind w:right="442"/>
        <w:rPr>
          <w:rFonts w:ascii="Times New Roman" w:hAnsi="Times New Roman" w:cs="Times New Roman"/>
          <w:sz w:val="24"/>
          <w:szCs w:val="24"/>
        </w:rPr>
      </w:pPr>
      <w:r w:rsidRPr="00FE1218">
        <w:rPr>
          <w:rFonts w:ascii="Times New Roman" w:hAnsi="Times New Roman" w:cs="Times New Roman"/>
          <w:sz w:val="24"/>
          <w:szCs w:val="24"/>
        </w:rPr>
        <w:t>Pour le Gouvernement de la République de Slovénie:</w:t>
      </w:r>
      <w:r w:rsidRPr="00FE1218">
        <w:rPr>
          <w:rFonts w:ascii="Times New Roman" w:hAnsi="Times New Roman" w:cs="Times New Roman"/>
          <w:sz w:val="24"/>
          <w:szCs w:val="24"/>
        </w:rPr>
        <w:tab/>
      </w:r>
    </w:p>
    <w:p w:rsidR="00930F86" w:rsidRDefault="00930F86" w:rsidP="00930F86">
      <w:pPr>
        <w:spacing w:after="0" w:line="240" w:lineRule="auto"/>
        <w:ind w:right="442"/>
        <w:rPr>
          <w:rFonts w:ascii="Times New Roman" w:hAnsi="Times New Roman" w:cs="Times New Roman"/>
          <w:sz w:val="24"/>
          <w:szCs w:val="24"/>
        </w:rPr>
      </w:pPr>
      <w:r w:rsidRPr="005E6398">
        <w:rPr>
          <w:rFonts w:ascii="Times New Roman" w:hAnsi="Times New Roman" w:cs="Times New Roman"/>
          <w:sz w:val="24"/>
          <w:szCs w:val="24"/>
        </w:rPr>
        <w:t>For the Government of the Republic of Slovenia:</w:t>
      </w:r>
    </w:p>
    <w:p w:rsidR="00930F86" w:rsidRDefault="00930F86" w:rsidP="00930F86">
      <w:pPr>
        <w:spacing w:after="0" w:line="240" w:lineRule="auto"/>
        <w:ind w:right="442"/>
        <w:rPr>
          <w:rFonts w:ascii="Times New Roman" w:hAnsi="Times New Roman" w:cs="Times New Roman"/>
          <w:sz w:val="24"/>
          <w:szCs w:val="24"/>
        </w:rPr>
      </w:pPr>
      <w:r w:rsidRPr="00FE1218">
        <w:rPr>
          <w:rFonts w:ascii="Times New Roman" w:hAnsi="Times New Roman" w:cs="Times New Roman"/>
          <w:sz w:val="24"/>
          <w:szCs w:val="24"/>
        </w:rPr>
        <w:t>Por el Gobierno de la Rep</w:t>
      </w:r>
      <w:r>
        <w:rPr>
          <w:rFonts w:ascii="Times New Roman" w:hAnsi="Times New Roman" w:cs="Times New Roman"/>
          <w:sz w:val="24"/>
          <w:szCs w:val="24"/>
        </w:rPr>
        <w:t>ú</w:t>
      </w:r>
      <w:r w:rsidRPr="00FE1218">
        <w:rPr>
          <w:rFonts w:ascii="Times New Roman" w:hAnsi="Times New Roman" w:cs="Times New Roman"/>
          <w:sz w:val="24"/>
          <w:szCs w:val="24"/>
        </w:rPr>
        <w:t>blica de Eslovenia:</w:t>
      </w:r>
    </w:p>
    <w:p w:rsidR="00930F86" w:rsidRDefault="00930F86" w:rsidP="00930F86">
      <w:pPr>
        <w:spacing w:line="240" w:lineRule="auto"/>
        <w:ind w:right="442"/>
        <w:rPr>
          <w:rFonts w:ascii="Times New Roman" w:hAnsi="Times New Roman" w:cs="Times New Roman"/>
          <w:sz w:val="24"/>
          <w:szCs w:val="24"/>
        </w:rPr>
      </w:pPr>
    </w:p>
    <w:p w:rsidR="00930F86" w:rsidRPr="00FE1218" w:rsidRDefault="00930F86" w:rsidP="00930F86">
      <w:pPr>
        <w:spacing w:after="0" w:line="240" w:lineRule="auto"/>
        <w:ind w:right="442"/>
        <w:rPr>
          <w:rFonts w:ascii="Times New Roman" w:hAnsi="Times New Roman" w:cs="Times New Roman"/>
          <w:sz w:val="24"/>
          <w:szCs w:val="24"/>
        </w:rPr>
      </w:pPr>
      <w:r w:rsidRPr="00FE1218">
        <w:rPr>
          <w:rFonts w:ascii="Times New Roman" w:hAnsi="Times New Roman" w:cs="Times New Roman"/>
          <w:sz w:val="24"/>
          <w:szCs w:val="24"/>
        </w:rPr>
        <w:t>Pour le Gouvernement du Royaume de Suède:</w:t>
      </w:r>
    </w:p>
    <w:p w:rsidR="00930F86" w:rsidRDefault="00930F86" w:rsidP="00930F86">
      <w:pPr>
        <w:spacing w:after="0" w:line="240" w:lineRule="auto"/>
        <w:ind w:right="442"/>
        <w:rPr>
          <w:rFonts w:ascii="Times New Roman" w:hAnsi="Times New Roman" w:cs="Times New Roman"/>
          <w:sz w:val="24"/>
          <w:szCs w:val="24"/>
        </w:rPr>
      </w:pPr>
      <w:r w:rsidRPr="005E6398">
        <w:rPr>
          <w:rFonts w:ascii="Times New Roman" w:hAnsi="Times New Roman" w:cs="Times New Roman"/>
          <w:sz w:val="24"/>
          <w:szCs w:val="24"/>
        </w:rPr>
        <w:t>For the Government of the Kingdom of Sweden:</w:t>
      </w:r>
    </w:p>
    <w:p w:rsidR="00930F86" w:rsidRDefault="00930F86" w:rsidP="00930F86">
      <w:pPr>
        <w:spacing w:after="0" w:line="240" w:lineRule="auto"/>
        <w:ind w:right="442"/>
        <w:rPr>
          <w:rFonts w:ascii="Times New Roman" w:hAnsi="Times New Roman" w:cs="Times New Roman"/>
          <w:sz w:val="24"/>
          <w:szCs w:val="24"/>
        </w:rPr>
      </w:pPr>
      <w:r w:rsidRPr="00FE1218">
        <w:rPr>
          <w:rFonts w:ascii="Times New Roman" w:hAnsi="Times New Roman" w:cs="Times New Roman"/>
          <w:sz w:val="24"/>
          <w:szCs w:val="24"/>
        </w:rPr>
        <w:t>Por el Gobie</w:t>
      </w:r>
      <w:r>
        <w:rPr>
          <w:rFonts w:ascii="Times New Roman" w:hAnsi="Times New Roman" w:cs="Times New Roman"/>
          <w:sz w:val="24"/>
          <w:szCs w:val="24"/>
        </w:rPr>
        <w:t>rn</w:t>
      </w:r>
      <w:r w:rsidRPr="00FE1218">
        <w:rPr>
          <w:rFonts w:ascii="Times New Roman" w:hAnsi="Times New Roman" w:cs="Times New Roman"/>
          <w:sz w:val="24"/>
          <w:szCs w:val="24"/>
        </w:rPr>
        <w:t>o del Reino de Suecia:</w:t>
      </w:r>
    </w:p>
    <w:p w:rsidR="00930F86" w:rsidRDefault="00930F86" w:rsidP="00930F86">
      <w:pPr>
        <w:spacing w:line="240" w:lineRule="auto"/>
        <w:ind w:right="442"/>
        <w:rPr>
          <w:rFonts w:ascii="Times New Roman" w:hAnsi="Times New Roman" w:cs="Times New Roman"/>
          <w:sz w:val="24"/>
          <w:szCs w:val="24"/>
        </w:rPr>
      </w:pPr>
    </w:p>
    <w:p w:rsidR="00930F86" w:rsidRPr="00FE1218" w:rsidRDefault="00930F86" w:rsidP="00930F86">
      <w:pPr>
        <w:spacing w:after="0" w:line="240" w:lineRule="auto"/>
        <w:ind w:right="442"/>
        <w:rPr>
          <w:rFonts w:ascii="Times New Roman" w:hAnsi="Times New Roman" w:cs="Times New Roman"/>
          <w:sz w:val="24"/>
          <w:szCs w:val="24"/>
        </w:rPr>
      </w:pPr>
      <w:r w:rsidRPr="00FE1218">
        <w:rPr>
          <w:rFonts w:ascii="Times New Roman" w:hAnsi="Times New Roman" w:cs="Times New Roman"/>
          <w:sz w:val="24"/>
          <w:szCs w:val="24"/>
        </w:rPr>
        <w:t>Pour le Gouvernement de la Confédération Suisse:</w:t>
      </w:r>
    </w:p>
    <w:p w:rsidR="00930F86" w:rsidRDefault="00930F86" w:rsidP="00930F86">
      <w:pPr>
        <w:spacing w:after="0" w:line="240" w:lineRule="auto"/>
        <w:ind w:right="442"/>
        <w:rPr>
          <w:rFonts w:ascii="Times New Roman" w:hAnsi="Times New Roman" w:cs="Times New Roman"/>
          <w:sz w:val="24"/>
          <w:szCs w:val="24"/>
        </w:rPr>
      </w:pPr>
      <w:r w:rsidRPr="005E6398">
        <w:rPr>
          <w:rFonts w:ascii="Times New Roman" w:hAnsi="Times New Roman" w:cs="Times New Roman"/>
          <w:sz w:val="24"/>
          <w:szCs w:val="24"/>
        </w:rPr>
        <w:t>For the Government of the Swiss Confederation:</w:t>
      </w:r>
    </w:p>
    <w:p w:rsidR="00930F86" w:rsidRDefault="00930F86" w:rsidP="00930F86">
      <w:pPr>
        <w:spacing w:after="0" w:line="240" w:lineRule="auto"/>
        <w:ind w:right="442"/>
        <w:rPr>
          <w:rFonts w:ascii="Times New Roman" w:hAnsi="Times New Roman" w:cs="Times New Roman"/>
          <w:sz w:val="24"/>
          <w:szCs w:val="24"/>
        </w:rPr>
      </w:pPr>
      <w:r w:rsidRPr="00FE1218">
        <w:rPr>
          <w:rFonts w:ascii="Times New Roman" w:hAnsi="Times New Roman" w:cs="Times New Roman"/>
          <w:sz w:val="24"/>
          <w:szCs w:val="24"/>
        </w:rPr>
        <w:t>Por el Gobierno de la Confederaci</w:t>
      </w:r>
      <w:r>
        <w:rPr>
          <w:rFonts w:ascii="Times New Roman" w:hAnsi="Times New Roman" w:cs="Times New Roman"/>
          <w:sz w:val="24"/>
          <w:szCs w:val="24"/>
        </w:rPr>
        <w:t>ó</w:t>
      </w:r>
      <w:r w:rsidRPr="00FE1218">
        <w:rPr>
          <w:rFonts w:ascii="Times New Roman" w:hAnsi="Times New Roman" w:cs="Times New Roman"/>
          <w:sz w:val="24"/>
          <w:szCs w:val="24"/>
        </w:rPr>
        <w:t>n Suiza:</w:t>
      </w:r>
    </w:p>
    <w:p w:rsidR="00930F86" w:rsidRDefault="00930F86" w:rsidP="00930F86">
      <w:pPr>
        <w:spacing w:after="0" w:line="240" w:lineRule="auto"/>
        <w:ind w:right="442"/>
        <w:rPr>
          <w:rFonts w:ascii="Times New Roman" w:hAnsi="Times New Roman" w:cs="Times New Roman"/>
          <w:sz w:val="24"/>
          <w:szCs w:val="24"/>
        </w:rPr>
      </w:pPr>
    </w:p>
    <w:p w:rsidR="00930F86" w:rsidRDefault="00930F86" w:rsidP="00930F86">
      <w:pPr>
        <w:spacing w:after="0" w:line="240" w:lineRule="auto"/>
        <w:ind w:right="442"/>
        <w:rPr>
          <w:rFonts w:ascii="Times New Roman" w:hAnsi="Times New Roman" w:cs="Times New Roman"/>
          <w:sz w:val="24"/>
          <w:szCs w:val="24"/>
        </w:rPr>
      </w:pPr>
    </w:p>
    <w:p w:rsidR="00930F86" w:rsidRPr="00FE1218" w:rsidRDefault="00930F86" w:rsidP="00930F86">
      <w:pPr>
        <w:spacing w:after="0" w:line="240" w:lineRule="auto"/>
        <w:ind w:right="442"/>
        <w:rPr>
          <w:rFonts w:ascii="Times New Roman" w:hAnsi="Times New Roman" w:cs="Times New Roman"/>
          <w:sz w:val="24"/>
          <w:szCs w:val="24"/>
        </w:rPr>
      </w:pPr>
      <w:r w:rsidRPr="00FE1218">
        <w:rPr>
          <w:rFonts w:ascii="Times New Roman" w:hAnsi="Times New Roman" w:cs="Times New Roman"/>
          <w:sz w:val="24"/>
          <w:szCs w:val="24"/>
        </w:rPr>
        <w:t>Pour le Gouvernement de la République Tchèque:</w:t>
      </w:r>
    </w:p>
    <w:p w:rsidR="00930F86" w:rsidRDefault="00930F86" w:rsidP="00930F86">
      <w:pPr>
        <w:spacing w:after="0" w:line="240" w:lineRule="auto"/>
        <w:ind w:right="442"/>
        <w:rPr>
          <w:rFonts w:ascii="Times New Roman" w:hAnsi="Times New Roman" w:cs="Times New Roman"/>
          <w:sz w:val="24"/>
          <w:szCs w:val="24"/>
        </w:rPr>
      </w:pPr>
      <w:r w:rsidRPr="005E6398">
        <w:rPr>
          <w:rFonts w:ascii="Times New Roman" w:hAnsi="Times New Roman" w:cs="Times New Roman"/>
          <w:sz w:val="24"/>
          <w:szCs w:val="24"/>
        </w:rPr>
        <w:t>For the Government of the Czech Republic:</w:t>
      </w:r>
    </w:p>
    <w:p w:rsidR="00930F86" w:rsidRDefault="00930F86" w:rsidP="00930F86">
      <w:pPr>
        <w:spacing w:after="0" w:line="240" w:lineRule="auto"/>
        <w:ind w:right="442"/>
        <w:rPr>
          <w:rFonts w:ascii="Times New Roman" w:hAnsi="Times New Roman" w:cs="Times New Roman"/>
          <w:sz w:val="24"/>
          <w:szCs w:val="24"/>
        </w:rPr>
      </w:pPr>
      <w:r w:rsidRPr="003C4727">
        <w:rPr>
          <w:rFonts w:ascii="Times New Roman" w:hAnsi="Times New Roman" w:cs="Times New Roman"/>
          <w:sz w:val="24"/>
          <w:szCs w:val="24"/>
        </w:rPr>
        <w:t>Por</w:t>
      </w:r>
      <w:r>
        <w:rPr>
          <w:rFonts w:ascii="Times New Roman" w:hAnsi="Times New Roman" w:cs="Times New Roman"/>
          <w:sz w:val="24"/>
          <w:szCs w:val="24"/>
        </w:rPr>
        <w:t xml:space="preserve"> </w:t>
      </w:r>
      <w:r w:rsidRPr="003C4727">
        <w:rPr>
          <w:rFonts w:ascii="Times New Roman" w:hAnsi="Times New Roman" w:cs="Times New Roman"/>
          <w:sz w:val="24"/>
          <w:szCs w:val="24"/>
        </w:rPr>
        <w:t>el Gobierno de la Rep</w:t>
      </w:r>
      <w:r>
        <w:rPr>
          <w:rFonts w:ascii="Times New Roman" w:hAnsi="Times New Roman" w:cs="Times New Roman"/>
          <w:sz w:val="24"/>
          <w:szCs w:val="24"/>
        </w:rPr>
        <w:t>ú</w:t>
      </w:r>
      <w:r w:rsidRPr="003C4727">
        <w:rPr>
          <w:rFonts w:ascii="Times New Roman" w:hAnsi="Times New Roman" w:cs="Times New Roman"/>
          <w:sz w:val="24"/>
          <w:szCs w:val="24"/>
        </w:rPr>
        <w:t>blica Checa:</w:t>
      </w:r>
    </w:p>
    <w:p w:rsidR="00930F86" w:rsidRDefault="00930F86" w:rsidP="00930F86">
      <w:pPr>
        <w:spacing w:after="0" w:line="240" w:lineRule="auto"/>
        <w:ind w:right="442"/>
        <w:rPr>
          <w:rFonts w:ascii="Times New Roman" w:hAnsi="Times New Roman" w:cs="Times New Roman"/>
          <w:sz w:val="24"/>
          <w:szCs w:val="24"/>
        </w:rPr>
      </w:pPr>
    </w:p>
    <w:p w:rsidR="00930F86" w:rsidRDefault="00930F86" w:rsidP="00930F86">
      <w:pPr>
        <w:spacing w:after="0" w:line="240" w:lineRule="auto"/>
        <w:ind w:right="442"/>
        <w:rPr>
          <w:rFonts w:ascii="Times New Roman" w:hAnsi="Times New Roman" w:cs="Times New Roman"/>
          <w:sz w:val="24"/>
          <w:szCs w:val="24"/>
        </w:rPr>
      </w:pPr>
    </w:p>
    <w:p w:rsidR="00930F86" w:rsidRDefault="00930F86" w:rsidP="00930F86">
      <w:pPr>
        <w:spacing w:after="0" w:line="240" w:lineRule="auto"/>
        <w:ind w:right="442"/>
        <w:rPr>
          <w:rFonts w:ascii="Times New Roman" w:hAnsi="Times New Roman" w:cs="Times New Roman"/>
          <w:sz w:val="24"/>
          <w:szCs w:val="24"/>
        </w:rPr>
      </w:pPr>
    </w:p>
    <w:p w:rsidR="00930F86" w:rsidRDefault="00930F86" w:rsidP="00930F86">
      <w:pPr>
        <w:spacing w:after="0" w:line="240" w:lineRule="auto"/>
        <w:ind w:right="442"/>
        <w:rPr>
          <w:rFonts w:ascii="Times New Roman" w:hAnsi="Times New Roman" w:cs="Times New Roman"/>
          <w:sz w:val="24"/>
          <w:szCs w:val="24"/>
        </w:rPr>
      </w:pPr>
    </w:p>
    <w:p w:rsidR="00930F86" w:rsidRDefault="00930F86" w:rsidP="00930F86">
      <w:pPr>
        <w:spacing w:after="0" w:line="240" w:lineRule="auto"/>
        <w:ind w:right="442"/>
        <w:rPr>
          <w:rFonts w:ascii="Times New Roman" w:hAnsi="Times New Roman" w:cs="Times New Roman"/>
          <w:sz w:val="24"/>
          <w:szCs w:val="24"/>
        </w:rPr>
      </w:pPr>
    </w:p>
    <w:p w:rsidR="00930F86" w:rsidRDefault="00930F86" w:rsidP="00930F86">
      <w:pPr>
        <w:spacing w:after="0" w:line="240" w:lineRule="auto"/>
        <w:ind w:right="442"/>
        <w:rPr>
          <w:rFonts w:ascii="Times New Roman" w:hAnsi="Times New Roman" w:cs="Times New Roman"/>
          <w:sz w:val="24"/>
          <w:szCs w:val="24"/>
        </w:rPr>
      </w:pPr>
    </w:p>
    <w:p w:rsidR="00930F86" w:rsidRDefault="00930F86" w:rsidP="00930F86">
      <w:pPr>
        <w:spacing w:after="0" w:line="240" w:lineRule="auto"/>
        <w:ind w:right="442"/>
        <w:rPr>
          <w:rFonts w:ascii="Times New Roman" w:hAnsi="Times New Roman" w:cs="Times New Roman"/>
          <w:sz w:val="24"/>
          <w:szCs w:val="24"/>
        </w:rPr>
      </w:pPr>
    </w:p>
    <w:p w:rsidR="00930F86" w:rsidRDefault="00930F86" w:rsidP="00930F86">
      <w:pPr>
        <w:spacing w:after="0" w:line="240" w:lineRule="auto"/>
        <w:ind w:right="442"/>
        <w:rPr>
          <w:rFonts w:ascii="Times New Roman" w:hAnsi="Times New Roman" w:cs="Times New Roman"/>
          <w:sz w:val="24"/>
          <w:szCs w:val="24"/>
        </w:rPr>
      </w:pPr>
    </w:p>
    <w:p w:rsidR="000F2587" w:rsidRDefault="000F2587" w:rsidP="00930F86">
      <w:pPr>
        <w:spacing w:after="0" w:line="240" w:lineRule="auto"/>
        <w:ind w:right="442"/>
        <w:rPr>
          <w:rFonts w:ascii="Times New Roman" w:hAnsi="Times New Roman" w:cs="Times New Roman"/>
          <w:sz w:val="24"/>
          <w:szCs w:val="24"/>
        </w:rPr>
        <w:sectPr w:rsidR="000F2587" w:rsidSect="00E60073">
          <w:pgSz w:w="12240" w:h="15840"/>
          <w:pgMar w:top="1440" w:right="1440" w:bottom="1440" w:left="1440" w:header="720" w:footer="720" w:gutter="0"/>
          <w:cols w:space="720"/>
          <w:titlePg/>
          <w:docGrid w:linePitch="360"/>
        </w:sectPr>
      </w:pPr>
    </w:p>
    <w:p w:rsidR="00930F86" w:rsidRDefault="00930F86" w:rsidP="00930F86">
      <w:pPr>
        <w:spacing w:after="0" w:line="240" w:lineRule="auto"/>
        <w:ind w:right="442"/>
        <w:rPr>
          <w:rFonts w:ascii="Times New Roman" w:hAnsi="Times New Roman" w:cs="Times New Roman"/>
          <w:sz w:val="24"/>
          <w:szCs w:val="24"/>
        </w:rPr>
      </w:pPr>
    </w:p>
    <w:p w:rsidR="00930F86" w:rsidRDefault="00930F86" w:rsidP="00930F86">
      <w:pPr>
        <w:spacing w:after="0" w:line="240" w:lineRule="auto"/>
        <w:ind w:right="442"/>
        <w:rPr>
          <w:rFonts w:ascii="Times New Roman" w:hAnsi="Times New Roman" w:cs="Times New Roman"/>
          <w:sz w:val="24"/>
          <w:szCs w:val="24"/>
        </w:rPr>
      </w:pPr>
    </w:p>
    <w:p w:rsidR="00930F86" w:rsidRDefault="00930F86" w:rsidP="00930F86">
      <w:pPr>
        <w:spacing w:after="0" w:line="240" w:lineRule="auto"/>
        <w:ind w:right="442"/>
        <w:rPr>
          <w:rFonts w:ascii="Times New Roman" w:hAnsi="Times New Roman" w:cs="Times New Roman"/>
          <w:sz w:val="24"/>
          <w:szCs w:val="24"/>
        </w:rPr>
      </w:pPr>
    </w:p>
    <w:p w:rsidR="00930F86" w:rsidRPr="003C4727" w:rsidRDefault="00930F86" w:rsidP="00930F86">
      <w:pPr>
        <w:spacing w:after="0" w:line="240" w:lineRule="auto"/>
        <w:ind w:right="442"/>
        <w:rPr>
          <w:rFonts w:ascii="Times New Roman" w:hAnsi="Times New Roman" w:cs="Times New Roman"/>
          <w:sz w:val="24"/>
          <w:szCs w:val="24"/>
        </w:rPr>
      </w:pPr>
      <w:r w:rsidRPr="003C4727">
        <w:rPr>
          <w:rFonts w:ascii="Times New Roman" w:hAnsi="Times New Roman" w:cs="Times New Roman"/>
          <w:sz w:val="24"/>
          <w:szCs w:val="24"/>
        </w:rPr>
        <w:t>Pour le Gouvernement de la République Tunisienne:</w:t>
      </w:r>
    </w:p>
    <w:p w:rsidR="00930F86" w:rsidRDefault="00930F86" w:rsidP="00930F86">
      <w:pPr>
        <w:spacing w:after="0" w:line="240" w:lineRule="auto"/>
        <w:ind w:right="442"/>
        <w:rPr>
          <w:rFonts w:ascii="Times New Roman" w:hAnsi="Times New Roman" w:cs="Times New Roman"/>
          <w:sz w:val="24"/>
          <w:szCs w:val="24"/>
        </w:rPr>
      </w:pPr>
      <w:r w:rsidRPr="005E6398">
        <w:rPr>
          <w:rFonts w:ascii="Times New Roman" w:hAnsi="Times New Roman" w:cs="Times New Roman"/>
          <w:sz w:val="24"/>
          <w:szCs w:val="24"/>
        </w:rPr>
        <w:t>For the Government of the Tunisian Republic:</w:t>
      </w:r>
    </w:p>
    <w:p w:rsidR="00930F86" w:rsidRPr="003C4727" w:rsidRDefault="00930F86" w:rsidP="00930F86">
      <w:pPr>
        <w:spacing w:after="0" w:line="240" w:lineRule="auto"/>
        <w:ind w:right="442"/>
        <w:rPr>
          <w:rFonts w:ascii="Times New Roman" w:hAnsi="Times New Roman" w:cs="Times New Roman"/>
          <w:sz w:val="24"/>
          <w:szCs w:val="24"/>
        </w:rPr>
      </w:pPr>
      <w:r w:rsidRPr="003C4727">
        <w:rPr>
          <w:rFonts w:ascii="Times New Roman" w:hAnsi="Times New Roman" w:cs="Times New Roman"/>
          <w:sz w:val="24"/>
          <w:szCs w:val="24"/>
        </w:rPr>
        <w:t>Por el Gobierno de la Rep</w:t>
      </w:r>
      <w:r>
        <w:rPr>
          <w:rFonts w:ascii="Times New Roman" w:hAnsi="Times New Roman" w:cs="Times New Roman"/>
          <w:sz w:val="24"/>
          <w:szCs w:val="24"/>
        </w:rPr>
        <w:t>ú</w:t>
      </w:r>
      <w:r w:rsidRPr="003C4727">
        <w:rPr>
          <w:rFonts w:ascii="Times New Roman" w:hAnsi="Times New Roman" w:cs="Times New Roman"/>
          <w:sz w:val="24"/>
          <w:szCs w:val="24"/>
        </w:rPr>
        <w:t>blica Tunecina:</w:t>
      </w:r>
    </w:p>
    <w:p w:rsidR="00930F86" w:rsidRDefault="00930F86" w:rsidP="00930F86">
      <w:pPr>
        <w:spacing w:line="240" w:lineRule="auto"/>
        <w:ind w:right="442"/>
        <w:rPr>
          <w:rFonts w:ascii="Times New Roman" w:hAnsi="Times New Roman" w:cs="Times New Roman"/>
          <w:sz w:val="24"/>
          <w:szCs w:val="24"/>
        </w:rPr>
      </w:pPr>
    </w:p>
    <w:p w:rsidR="00930F86" w:rsidRPr="003C4727" w:rsidRDefault="00930F86" w:rsidP="00930F86">
      <w:pPr>
        <w:spacing w:after="0"/>
        <w:ind w:right="442"/>
        <w:rPr>
          <w:rFonts w:ascii="Times New Roman" w:hAnsi="Times New Roman" w:cs="Times New Roman"/>
          <w:sz w:val="24"/>
          <w:szCs w:val="24"/>
        </w:rPr>
      </w:pPr>
      <w:r w:rsidRPr="003C4727">
        <w:rPr>
          <w:rFonts w:ascii="Times New Roman" w:hAnsi="Times New Roman" w:cs="Times New Roman"/>
          <w:sz w:val="24"/>
          <w:szCs w:val="24"/>
        </w:rPr>
        <w:t>Pour le Gouvernement de la République de Turquie:</w:t>
      </w:r>
    </w:p>
    <w:p w:rsidR="00930F86" w:rsidRDefault="00930F86" w:rsidP="00930F86">
      <w:pPr>
        <w:spacing w:after="0" w:line="240" w:lineRule="auto"/>
        <w:ind w:right="442"/>
        <w:rPr>
          <w:rFonts w:ascii="Times New Roman" w:hAnsi="Times New Roman" w:cs="Times New Roman"/>
          <w:sz w:val="24"/>
          <w:szCs w:val="24"/>
        </w:rPr>
      </w:pPr>
      <w:r w:rsidRPr="005E6398">
        <w:rPr>
          <w:rFonts w:ascii="Times New Roman" w:hAnsi="Times New Roman" w:cs="Times New Roman"/>
          <w:sz w:val="24"/>
          <w:szCs w:val="24"/>
        </w:rPr>
        <w:t>For the Government of the Republic of Turkey:</w:t>
      </w:r>
    </w:p>
    <w:p w:rsidR="00930F86" w:rsidRPr="003C4727" w:rsidRDefault="00930F86" w:rsidP="00930F86">
      <w:pPr>
        <w:spacing w:after="0" w:line="240" w:lineRule="auto"/>
        <w:ind w:right="442"/>
        <w:rPr>
          <w:rFonts w:ascii="Times New Roman" w:hAnsi="Times New Roman" w:cs="Times New Roman"/>
          <w:sz w:val="24"/>
          <w:szCs w:val="24"/>
        </w:rPr>
      </w:pPr>
      <w:r w:rsidRPr="003C4727">
        <w:rPr>
          <w:rFonts w:ascii="Times New Roman" w:hAnsi="Times New Roman" w:cs="Times New Roman"/>
          <w:sz w:val="24"/>
          <w:szCs w:val="24"/>
        </w:rPr>
        <w:t>Por el Gobierno de la Rep</w:t>
      </w:r>
      <w:r>
        <w:rPr>
          <w:rFonts w:ascii="Times New Roman" w:hAnsi="Times New Roman" w:cs="Times New Roman"/>
          <w:sz w:val="24"/>
          <w:szCs w:val="24"/>
        </w:rPr>
        <w:t>ú</w:t>
      </w:r>
      <w:r w:rsidRPr="003C4727">
        <w:rPr>
          <w:rFonts w:ascii="Times New Roman" w:hAnsi="Times New Roman" w:cs="Times New Roman"/>
          <w:sz w:val="24"/>
          <w:szCs w:val="24"/>
        </w:rPr>
        <w:t>blica de Turqu</w:t>
      </w:r>
      <w:r>
        <w:rPr>
          <w:rFonts w:ascii="Times New Roman" w:hAnsi="Times New Roman" w:cs="Times New Roman"/>
          <w:sz w:val="24"/>
          <w:szCs w:val="24"/>
        </w:rPr>
        <w:t>í</w:t>
      </w:r>
      <w:r w:rsidRPr="003C4727">
        <w:rPr>
          <w:rFonts w:ascii="Times New Roman" w:hAnsi="Times New Roman" w:cs="Times New Roman"/>
          <w:sz w:val="24"/>
          <w:szCs w:val="24"/>
        </w:rPr>
        <w:t>a:</w:t>
      </w:r>
    </w:p>
    <w:p w:rsidR="00930F86" w:rsidRDefault="00930F86" w:rsidP="00930F86">
      <w:pPr>
        <w:spacing w:line="240" w:lineRule="auto"/>
        <w:ind w:right="442"/>
        <w:rPr>
          <w:rFonts w:ascii="Times New Roman" w:hAnsi="Times New Roman" w:cs="Times New Roman"/>
          <w:sz w:val="24"/>
          <w:szCs w:val="24"/>
        </w:rPr>
      </w:pPr>
    </w:p>
    <w:p w:rsidR="00930F86" w:rsidRDefault="00930F86" w:rsidP="00930F86">
      <w:pPr>
        <w:spacing w:after="0" w:line="240" w:lineRule="auto"/>
        <w:ind w:right="442"/>
        <w:rPr>
          <w:rFonts w:ascii="Times New Roman" w:hAnsi="Times New Roman" w:cs="Times New Roman"/>
          <w:sz w:val="24"/>
          <w:szCs w:val="24"/>
        </w:rPr>
      </w:pPr>
      <w:r w:rsidRPr="003C4727">
        <w:rPr>
          <w:rFonts w:ascii="Times New Roman" w:hAnsi="Times New Roman" w:cs="Times New Roman"/>
          <w:sz w:val="24"/>
          <w:szCs w:val="24"/>
        </w:rPr>
        <w:t>Pour le Gouvernement d'Ukraine</w:t>
      </w:r>
      <w:r>
        <w:t>:</w:t>
      </w:r>
    </w:p>
    <w:p w:rsidR="00930F86" w:rsidRDefault="00930F86" w:rsidP="00930F86">
      <w:pPr>
        <w:spacing w:after="0" w:line="240" w:lineRule="auto"/>
        <w:ind w:right="442"/>
        <w:rPr>
          <w:rFonts w:ascii="Times New Roman" w:hAnsi="Times New Roman" w:cs="Times New Roman"/>
          <w:sz w:val="24"/>
          <w:szCs w:val="24"/>
        </w:rPr>
      </w:pPr>
      <w:r w:rsidRPr="005E6398">
        <w:rPr>
          <w:rFonts w:ascii="Times New Roman" w:hAnsi="Times New Roman" w:cs="Times New Roman"/>
          <w:sz w:val="24"/>
          <w:szCs w:val="24"/>
        </w:rPr>
        <w:t>For the Government of Ukraine:</w:t>
      </w:r>
    </w:p>
    <w:p w:rsidR="00930F86" w:rsidRPr="003C4727" w:rsidRDefault="00930F86" w:rsidP="00930F86">
      <w:pPr>
        <w:spacing w:after="0" w:line="240" w:lineRule="auto"/>
        <w:ind w:right="442"/>
        <w:rPr>
          <w:rFonts w:ascii="Times New Roman" w:hAnsi="Times New Roman" w:cs="Times New Roman"/>
          <w:sz w:val="24"/>
          <w:szCs w:val="24"/>
        </w:rPr>
      </w:pPr>
      <w:r w:rsidRPr="003C4727">
        <w:rPr>
          <w:rFonts w:ascii="Times New Roman" w:hAnsi="Times New Roman" w:cs="Times New Roman"/>
          <w:sz w:val="24"/>
          <w:szCs w:val="24"/>
        </w:rPr>
        <w:t>Por el Gobie</w:t>
      </w:r>
      <w:r>
        <w:rPr>
          <w:rFonts w:ascii="Times New Roman" w:hAnsi="Times New Roman" w:cs="Times New Roman"/>
          <w:sz w:val="24"/>
          <w:szCs w:val="24"/>
        </w:rPr>
        <w:t>rn</w:t>
      </w:r>
      <w:r w:rsidRPr="003C4727">
        <w:rPr>
          <w:rFonts w:ascii="Times New Roman" w:hAnsi="Times New Roman" w:cs="Times New Roman"/>
          <w:sz w:val="24"/>
          <w:szCs w:val="24"/>
        </w:rPr>
        <w:t xml:space="preserve">o de Ucrania: </w:t>
      </w:r>
    </w:p>
    <w:p w:rsidR="00930F86" w:rsidRDefault="00930F86" w:rsidP="00930F86">
      <w:pPr>
        <w:spacing w:line="240" w:lineRule="auto"/>
        <w:ind w:right="442"/>
        <w:rPr>
          <w:rFonts w:ascii="Times New Roman" w:hAnsi="Times New Roman" w:cs="Times New Roman"/>
          <w:sz w:val="24"/>
          <w:szCs w:val="24"/>
        </w:rPr>
      </w:pPr>
    </w:p>
    <w:p w:rsidR="00930F86" w:rsidRDefault="00930F86" w:rsidP="00930F86">
      <w:pPr>
        <w:spacing w:after="5" w:line="240" w:lineRule="auto"/>
        <w:ind w:left="10" w:right="3677" w:firstLine="5"/>
        <w:jc w:val="both"/>
        <w:rPr>
          <w:rFonts w:ascii="Times New Roman" w:eastAsia="Times New Roman" w:hAnsi="Times New Roman" w:cs="Times New Roman"/>
          <w:color w:val="000000"/>
          <w:sz w:val="24"/>
          <w:szCs w:val="24"/>
        </w:rPr>
      </w:pPr>
      <w:r w:rsidRPr="003C4727">
        <w:rPr>
          <w:rFonts w:ascii="Times New Roman" w:eastAsia="Times New Roman" w:hAnsi="Times New Roman" w:cs="Times New Roman"/>
          <w:color w:val="000000"/>
          <w:sz w:val="24"/>
          <w:szCs w:val="24"/>
        </w:rPr>
        <w:t xml:space="preserve">Pour le Gouvernement de la République </w:t>
      </w:r>
    </w:p>
    <w:p w:rsidR="00930F86" w:rsidRPr="003C4727" w:rsidRDefault="00930F86" w:rsidP="00930F86">
      <w:pPr>
        <w:spacing w:after="5" w:line="240" w:lineRule="auto"/>
        <w:ind w:left="10" w:right="3677" w:firstLine="5"/>
        <w:jc w:val="both"/>
        <w:rPr>
          <w:rFonts w:ascii="Times New Roman" w:eastAsia="Times New Roman" w:hAnsi="Times New Roman" w:cs="Times New Roman"/>
          <w:color w:val="000000"/>
          <w:sz w:val="24"/>
          <w:szCs w:val="24"/>
        </w:rPr>
      </w:pPr>
      <w:r w:rsidRPr="003C4727">
        <w:rPr>
          <w:rFonts w:ascii="Times New Roman" w:eastAsia="Times New Roman" w:hAnsi="Times New Roman" w:cs="Times New Roman"/>
          <w:color w:val="000000"/>
          <w:sz w:val="24"/>
          <w:szCs w:val="24"/>
        </w:rPr>
        <w:t>Orientale de l'Uruguay:</w:t>
      </w:r>
    </w:p>
    <w:p w:rsidR="00930F86" w:rsidRDefault="00930F86" w:rsidP="00930F86">
      <w:pPr>
        <w:spacing w:after="0" w:line="240" w:lineRule="auto"/>
        <w:ind w:right="442"/>
        <w:rPr>
          <w:rFonts w:ascii="Times New Roman" w:hAnsi="Times New Roman" w:cs="Times New Roman"/>
          <w:sz w:val="24"/>
          <w:szCs w:val="24"/>
        </w:rPr>
      </w:pPr>
      <w:r w:rsidRPr="005E6398">
        <w:rPr>
          <w:rFonts w:ascii="Times New Roman" w:hAnsi="Times New Roman" w:cs="Times New Roman"/>
          <w:sz w:val="24"/>
          <w:szCs w:val="24"/>
        </w:rPr>
        <w:t>For the Gove</w:t>
      </w:r>
      <w:r>
        <w:rPr>
          <w:rFonts w:ascii="Times New Roman" w:hAnsi="Times New Roman" w:cs="Times New Roman"/>
          <w:sz w:val="24"/>
          <w:szCs w:val="24"/>
        </w:rPr>
        <w:t>rn</w:t>
      </w:r>
      <w:r w:rsidRPr="005E6398">
        <w:rPr>
          <w:rFonts w:ascii="Times New Roman" w:hAnsi="Times New Roman" w:cs="Times New Roman"/>
          <w:sz w:val="24"/>
          <w:szCs w:val="24"/>
        </w:rPr>
        <w:t>ment of the Eastern Republic of Uruguay:</w:t>
      </w:r>
    </w:p>
    <w:p w:rsidR="00930F86" w:rsidRPr="003C4727" w:rsidRDefault="00930F86" w:rsidP="00930F86">
      <w:pPr>
        <w:spacing w:after="0" w:line="240" w:lineRule="auto"/>
        <w:ind w:right="442"/>
        <w:rPr>
          <w:rFonts w:ascii="Times New Roman" w:eastAsia="Times New Roman" w:hAnsi="Times New Roman" w:cs="Times New Roman"/>
          <w:color w:val="000000"/>
          <w:sz w:val="24"/>
          <w:szCs w:val="24"/>
        </w:rPr>
      </w:pPr>
      <w:r w:rsidRPr="003C4727">
        <w:rPr>
          <w:rFonts w:ascii="Times New Roman" w:hAnsi="Times New Roman" w:cs="Times New Roman"/>
          <w:sz w:val="24"/>
          <w:szCs w:val="24"/>
        </w:rPr>
        <w:t>Por el Gobierno de la Rep</w:t>
      </w:r>
      <w:r>
        <w:rPr>
          <w:rFonts w:ascii="Times New Roman" w:hAnsi="Times New Roman" w:cs="Times New Roman"/>
          <w:sz w:val="24"/>
          <w:szCs w:val="24"/>
        </w:rPr>
        <w:t>ú</w:t>
      </w:r>
      <w:r w:rsidRPr="003C4727">
        <w:rPr>
          <w:rFonts w:ascii="Times New Roman" w:hAnsi="Times New Roman" w:cs="Times New Roman"/>
          <w:sz w:val="24"/>
          <w:szCs w:val="24"/>
        </w:rPr>
        <w:t>blica Oriental del Uruguay:</w:t>
      </w:r>
    </w:p>
    <w:p w:rsidR="00735C99" w:rsidRPr="00194656" w:rsidRDefault="00735C99" w:rsidP="00735C99">
      <w:pPr>
        <w:ind w:left="-5"/>
        <w:rPr>
          <w:rFonts w:ascii="Times New Roman" w:hAnsi="Times New Roman" w:cs="Times New Roman"/>
          <w:sz w:val="24"/>
          <w:szCs w:val="24"/>
        </w:rPr>
      </w:pPr>
      <w:r w:rsidRPr="00194656">
        <w:rPr>
          <w:rFonts w:ascii="Times New Roman" w:hAnsi="Times New Roman" w:cs="Times New Roman"/>
          <w:sz w:val="24"/>
          <w:szCs w:val="24"/>
        </w:rPr>
        <w:br w:type="page"/>
      </w:r>
    </w:p>
    <w:p w:rsidR="000F2587" w:rsidRDefault="000F2587" w:rsidP="00735C99">
      <w:pPr>
        <w:spacing w:after="333" w:line="262" w:lineRule="auto"/>
        <w:ind w:left="-5"/>
        <w:rPr>
          <w:rFonts w:ascii="Times New Roman" w:eastAsia="Times New Roman" w:hAnsi="Times New Roman" w:cs="Times New Roman"/>
          <w:b/>
          <w:sz w:val="24"/>
          <w:szCs w:val="24"/>
        </w:rPr>
        <w:sectPr w:rsidR="000F2587" w:rsidSect="00E60073">
          <w:pgSz w:w="12240" w:h="15840"/>
          <w:pgMar w:top="1440" w:right="1440" w:bottom="1440" w:left="1440" w:header="720" w:footer="720" w:gutter="0"/>
          <w:cols w:space="720"/>
          <w:titlePg/>
          <w:docGrid w:linePitch="360"/>
        </w:sectPr>
      </w:pPr>
    </w:p>
    <w:p w:rsidR="00735C99" w:rsidRDefault="00735C99" w:rsidP="00735C99">
      <w:pPr>
        <w:spacing w:after="333" w:line="262" w:lineRule="auto"/>
        <w:ind w:left="-5"/>
        <w:rPr>
          <w:rFonts w:ascii="Times New Roman" w:eastAsia="Times New Roman" w:hAnsi="Times New Roman" w:cs="Times New Roman"/>
          <w:b/>
          <w:sz w:val="24"/>
          <w:szCs w:val="24"/>
        </w:rPr>
      </w:pPr>
      <w:r w:rsidRPr="00194656">
        <w:rPr>
          <w:rFonts w:ascii="Times New Roman" w:eastAsia="Times New Roman" w:hAnsi="Times New Roman" w:cs="Times New Roman"/>
          <w:b/>
          <w:sz w:val="24"/>
          <w:szCs w:val="24"/>
        </w:rPr>
        <w:lastRenderedPageBreak/>
        <w:t xml:space="preserve">Annex 1 referred to in Articles 4 and 6 of this Agreement </w:t>
      </w:r>
    </w:p>
    <w:p w:rsidR="00735C99" w:rsidRPr="00194656" w:rsidRDefault="00735C99" w:rsidP="00735C99">
      <w:pPr>
        <w:ind w:left="1460" w:right="1398"/>
        <w:jc w:val="center"/>
        <w:rPr>
          <w:rFonts w:ascii="Times New Roman" w:hAnsi="Times New Roman" w:cs="Times New Roman"/>
          <w:sz w:val="24"/>
          <w:szCs w:val="24"/>
        </w:rPr>
      </w:pPr>
      <w:r w:rsidRPr="00194656">
        <w:rPr>
          <w:rFonts w:ascii="Times New Roman" w:eastAsia="Times New Roman" w:hAnsi="Times New Roman" w:cs="Times New Roman"/>
          <w:b/>
          <w:sz w:val="24"/>
          <w:szCs w:val="24"/>
        </w:rPr>
        <w:t xml:space="preserve">Method for determining the position of each member state </w:t>
      </w:r>
      <w:r>
        <w:rPr>
          <w:rFonts w:ascii="Times New Roman" w:eastAsia="Times New Roman" w:hAnsi="Times New Roman" w:cs="Times New Roman"/>
          <w:b/>
          <w:sz w:val="24"/>
          <w:szCs w:val="24"/>
        </w:rPr>
        <w:br/>
      </w:r>
      <w:r w:rsidRPr="00194656">
        <w:rPr>
          <w:rFonts w:ascii="Times New Roman" w:eastAsia="Times New Roman" w:hAnsi="Times New Roman" w:cs="Times New Roman"/>
          <w:b/>
          <w:sz w:val="24"/>
          <w:szCs w:val="24"/>
        </w:rPr>
        <w:t xml:space="preserve">in the vine and wine sector </w:t>
      </w:r>
    </w:p>
    <w:p w:rsidR="00735C99" w:rsidRPr="00614AD9" w:rsidRDefault="00735C99" w:rsidP="00735C99">
      <w:pPr>
        <w:ind w:left="52"/>
        <w:jc w:val="center"/>
        <w:rPr>
          <w:rFonts w:ascii="Times New Roman" w:hAnsi="Times New Roman" w:cs="Times New Roman"/>
          <w:sz w:val="24"/>
          <w:szCs w:val="24"/>
          <w:lang w:val="sr-Cyrl-RS"/>
        </w:rPr>
      </w:pPr>
      <w:r w:rsidRPr="00194656">
        <w:rPr>
          <w:rFonts w:ascii="Times New Roman" w:eastAsia="Times New Roman" w:hAnsi="Times New Roman" w:cs="Times New Roman"/>
          <w:b/>
          <w:sz w:val="24"/>
          <w:szCs w:val="24"/>
        </w:rPr>
        <w:t xml:space="preserve"> </w:t>
      </w:r>
    </w:p>
    <w:p w:rsidR="00735C99" w:rsidRPr="00194656" w:rsidRDefault="00735C99" w:rsidP="00735C99">
      <w:pPr>
        <w:spacing w:after="358"/>
        <w:ind w:left="-5"/>
        <w:rPr>
          <w:rFonts w:ascii="Times New Roman" w:hAnsi="Times New Roman" w:cs="Times New Roman"/>
          <w:sz w:val="24"/>
          <w:szCs w:val="24"/>
        </w:rPr>
      </w:pPr>
      <w:r w:rsidRPr="00194656">
        <w:rPr>
          <w:rFonts w:ascii="Times New Roman" w:hAnsi="Times New Roman" w:cs="Times New Roman"/>
          <w:sz w:val="24"/>
          <w:szCs w:val="24"/>
        </w:rPr>
        <w:t xml:space="preserve">1. Objective criteria determining the relative position of each member state in the vine and </w:t>
      </w:r>
      <w:r>
        <w:rPr>
          <w:rFonts w:ascii="Times New Roman" w:hAnsi="Times New Roman" w:cs="Times New Roman"/>
          <w:sz w:val="24"/>
          <w:szCs w:val="24"/>
        </w:rPr>
        <w:br/>
      </w:r>
      <w:r w:rsidRPr="00194656">
        <w:rPr>
          <w:rFonts w:ascii="Times New Roman" w:hAnsi="Times New Roman" w:cs="Times New Roman"/>
          <w:sz w:val="24"/>
          <w:szCs w:val="24"/>
        </w:rPr>
        <w:t xml:space="preserve">wine sector: </w:t>
      </w:r>
    </w:p>
    <w:p w:rsidR="00735C99" w:rsidRPr="00194656" w:rsidRDefault="00735C99" w:rsidP="00735C99">
      <w:pPr>
        <w:numPr>
          <w:ilvl w:val="0"/>
          <w:numId w:val="15"/>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Average production of wines, special wines, musts, grape- or wine-based spirits </w:t>
      </w:r>
      <w:r>
        <w:rPr>
          <w:rFonts w:ascii="Times New Roman" w:hAnsi="Times New Roman" w:cs="Times New Roman"/>
          <w:sz w:val="24"/>
          <w:szCs w:val="24"/>
        </w:rPr>
        <w:br/>
      </w:r>
      <w:r w:rsidRPr="00194656">
        <w:rPr>
          <w:rFonts w:ascii="Times New Roman" w:hAnsi="Times New Roman" w:cs="Times New Roman"/>
          <w:sz w:val="24"/>
          <w:szCs w:val="24"/>
        </w:rPr>
        <w:t xml:space="preserve">(expressed in wine equivalents) over the last five-year period for which statistics are available, stripping out the two extreme values (P); </w:t>
      </w:r>
    </w:p>
    <w:p w:rsidR="00735C99" w:rsidRPr="00194656" w:rsidRDefault="00735C99" w:rsidP="00735C99">
      <w:pPr>
        <w:ind w:left="852"/>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numPr>
          <w:ilvl w:val="0"/>
          <w:numId w:val="15"/>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Average total surface area of the vineyard in the last three-year period for which statistics are available (S);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numPr>
          <w:ilvl w:val="0"/>
          <w:numId w:val="15"/>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Average apparent consumption of wine and wine equivalents over the last three </w:t>
      </w:r>
      <w:r>
        <w:rPr>
          <w:rFonts w:ascii="Times New Roman" w:hAnsi="Times New Roman" w:cs="Times New Roman"/>
          <w:sz w:val="24"/>
          <w:szCs w:val="24"/>
        </w:rPr>
        <w:br/>
      </w:r>
      <w:r w:rsidRPr="00194656">
        <w:rPr>
          <w:rFonts w:ascii="Times New Roman" w:hAnsi="Times New Roman" w:cs="Times New Roman"/>
          <w:sz w:val="24"/>
          <w:szCs w:val="24"/>
        </w:rPr>
        <w:t xml:space="preserve">years for which statistics are available (C) = (P) production - E (exports)+ I (imports) </w:t>
      </w:r>
    </w:p>
    <w:p w:rsidR="00735C99" w:rsidRPr="00614AD9" w:rsidRDefault="00735C99" w:rsidP="00735C99">
      <w:pPr>
        <w:rPr>
          <w:rFonts w:ascii="Times New Roman" w:hAnsi="Times New Roman" w:cs="Times New Roman"/>
          <w:sz w:val="24"/>
          <w:szCs w:val="24"/>
          <w:lang w:val="sr-Cyrl-RS"/>
        </w:rPr>
      </w:pPr>
      <w:r>
        <w:rPr>
          <w:rFonts w:ascii="Times New Roman" w:hAnsi="Times New Roman" w:cs="Times New Roman"/>
          <w:sz w:val="24"/>
          <w:szCs w:val="24"/>
        </w:rPr>
        <w:t xml:space="preserve"> </w:t>
      </w:r>
    </w:p>
    <w:p w:rsidR="00735C99" w:rsidRDefault="00735C99" w:rsidP="00735C99">
      <w:pPr>
        <w:spacing w:after="293"/>
        <w:ind w:left="-5"/>
        <w:rPr>
          <w:rFonts w:ascii="Times New Roman" w:hAnsi="Times New Roman" w:cs="Times New Roman"/>
          <w:sz w:val="24"/>
          <w:szCs w:val="24"/>
        </w:rPr>
      </w:pPr>
      <w:r w:rsidRPr="00194656">
        <w:rPr>
          <w:rFonts w:ascii="Times New Roman" w:hAnsi="Times New Roman" w:cs="Times New Roman"/>
          <w:sz w:val="24"/>
          <w:szCs w:val="24"/>
        </w:rPr>
        <w:t xml:space="preserve">2. Formula for determining the coefficient for each member state: </w:t>
      </w:r>
    </w:p>
    <w:p w:rsidR="00735C99" w:rsidRDefault="00735C99" w:rsidP="00735C99">
      <w:pPr>
        <w:tabs>
          <w:tab w:val="center" w:pos="852"/>
          <w:tab w:val="center" w:pos="1276"/>
          <w:tab w:val="center" w:pos="2267"/>
          <w:tab w:val="center" w:pos="3414"/>
          <w:tab w:val="center" w:pos="3840"/>
          <w:tab w:val="center" w:pos="4879"/>
          <w:tab w:val="center" w:pos="5937"/>
          <w:tab w:val="center" w:pos="6382"/>
          <w:tab w:val="center" w:pos="7425"/>
          <w:tab w:val="center" w:pos="8464"/>
          <w:tab w:val="right" w:pos="9081"/>
        </w:tabs>
        <w:spacing w:after="0"/>
        <w:ind w:left="852" w:hanging="825"/>
        <w:rPr>
          <w:rFonts w:ascii="Times New Roman" w:eastAsia="Book Antiqua" w:hAnsi="Times New Roman"/>
          <w:b/>
          <w:sz w:val="24"/>
          <w:szCs w:val="24"/>
        </w:rPr>
      </w:pPr>
    </w:p>
    <w:p w:rsidR="00735C99" w:rsidRPr="003E5133" w:rsidRDefault="00735C99" w:rsidP="00735C99">
      <w:pPr>
        <w:tabs>
          <w:tab w:val="center" w:pos="852"/>
          <w:tab w:val="center" w:pos="1276"/>
          <w:tab w:val="center" w:pos="2267"/>
          <w:tab w:val="center" w:pos="3414"/>
          <w:tab w:val="center" w:pos="3840"/>
          <w:tab w:val="center" w:pos="4879"/>
          <w:tab w:val="center" w:pos="5937"/>
          <w:tab w:val="center" w:pos="6382"/>
          <w:tab w:val="center" w:pos="7425"/>
          <w:tab w:val="center" w:pos="8464"/>
          <w:tab w:val="right" w:pos="9081"/>
        </w:tabs>
        <w:spacing w:after="0"/>
        <w:ind w:left="852" w:hanging="825"/>
        <w:rPr>
          <w:rFonts w:ascii="Times New Roman" w:eastAsia="Book Antiqua" w:hAnsi="Times New Roman"/>
          <w:sz w:val="24"/>
          <w:szCs w:val="24"/>
        </w:rPr>
      </w:pPr>
      <w:r w:rsidRPr="003E5133">
        <w:rPr>
          <w:rFonts w:ascii="Times New Roman" w:eastAsia="Book Antiqua" w:hAnsi="Times New Roman"/>
          <w:sz w:val="24"/>
          <w:szCs w:val="24"/>
        </w:rPr>
        <w:t xml:space="preserve">                         </w:t>
      </w:r>
      <w:r w:rsidRPr="003E5133">
        <w:rPr>
          <w:rFonts w:ascii="Times New Roman" w:eastAsia="Book Antiqua" w:hAnsi="Times New Roman" w:cs="Times New Roman"/>
          <w:sz w:val="24"/>
          <w:szCs w:val="24"/>
        </w:rPr>
        <w:t>P (member state)</w:t>
      </w:r>
      <w:r w:rsidRPr="003E5133">
        <w:rPr>
          <w:rFonts w:ascii="Times New Roman" w:eastAsia="Book Antiqua" w:hAnsi="Times New Roman"/>
          <w:sz w:val="24"/>
          <w:szCs w:val="24"/>
        </w:rPr>
        <w:t xml:space="preserve">                 </w:t>
      </w:r>
      <w:r w:rsidRPr="003E5133">
        <w:rPr>
          <w:rFonts w:ascii="Times New Roman" w:eastAsia="Book Antiqua" w:hAnsi="Times New Roman" w:cs="Times New Roman"/>
          <w:sz w:val="24"/>
          <w:szCs w:val="24"/>
        </w:rPr>
        <w:t>S (member state)</w:t>
      </w:r>
      <w:r w:rsidRPr="003E5133">
        <w:rPr>
          <w:rFonts w:ascii="Times New Roman" w:eastAsia="Book Antiqua" w:hAnsi="Times New Roman"/>
          <w:sz w:val="24"/>
          <w:szCs w:val="24"/>
        </w:rPr>
        <w:t xml:space="preserve">                </w:t>
      </w:r>
      <w:r w:rsidRPr="003E5133">
        <w:rPr>
          <w:rFonts w:ascii="Times New Roman" w:eastAsia="Book Antiqua" w:hAnsi="Times New Roman" w:cs="Times New Roman"/>
          <w:sz w:val="24"/>
          <w:szCs w:val="24"/>
        </w:rPr>
        <w:t>C (member state)</w:t>
      </w:r>
    </w:p>
    <w:p w:rsidR="00735C99" w:rsidRPr="00E63340" w:rsidRDefault="00735C99" w:rsidP="00735C99">
      <w:pPr>
        <w:tabs>
          <w:tab w:val="center" w:pos="852"/>
          <w:tab w:val="center" w:pos="1276"/>
          <w:tab w:val="center" w:pos="2267"/>
          <w:tab w:val="center" w:pos="3414"/>
          <w:tab w:val="center" w:pos="3840"/>
          <w:tab w:val="center" w:pos="4879"/>
          <w:tab w:val="center" w:pos="5937"/>
          <w:tab w:val="center" w:pos="6382"/>
          <w:tab w:val="center" w:pos="7425"/>
          <w:tab w:val="center" w:pos="8464"/>
          <w:tab w:val="right" w:pos="9081"/>
        </w:tabs>
        <w:spacing w:after="0"/>
        <w:ind w:left="852" w:hanging="825"/>
        <w:rPr>
          <w:rFonts w:ascii="Times New Roman Bold" w:eastAsia="Book Antiqua" w:hAnsi="Times New Roman Bold"/>
          <w:b/>
          <w:sz w:val="4"/>
          <w:szCs w:val="24"/>
        </w:rPr>
      </w:pPr>
    </w:p>
    <w:p w:rsidR="00735C99" w:rsidRPr="003E5133" w:rsidRDefault="00735C99" w:rsidP="00735C99">
      <w:pPr>
        <w:tabs>
          <w:tab w:val="center" w:pos="852"/>
          <w:tab w:val="center" w:pos="1276"/>
          <w:tab w:val="center" w:pos="2267"/>
          <w:tab w:val="center" w:pos="3414"/>
          <w:tab w:val="center" w:pos="3840"/>
          <w:tab w:val="center" w:pos="4879"/>
          <w:tab w:val="center" w:pos="5937"/>
          <w:tab w:val="center" w:pos="6382"/>
          <w:tab w:val="center" w:pos="7425"/>
          <w:tab w:val="center" w:pos="8464"/>
          <w:tab w:val="right" w:pos="9081"/>
        </w:tabs>
        <w:spacing w:after="0"/>
        <w:ind w:left="852" w:hanging="825"/>
        <w:rPr>
          <w:rFonts w:ascii="Times New Roman" w:eastAsia="Book Antiqua" w:hAnsi="Times New Roman"/>
          <w:sz w:val="24"/>
          <w:szCs w:val="24"/>
        </w:rPr>
      </w:pPr>
      <w:r w:rsidRPr="003E5133">
        <w:rPr>
          <w:rFonts w:ascii="Times New Roman" w:eastAsia="Book Antiqua" w:hAnsi="Times New Roman"/>
          <w:sz w:val="24"/>
          <w:szCs w:val="24"/>
        </w:rPr>
        <w:t xml:space="preserve">X% </w:t>
      </w:r>
      <w:r w:rsidRPr="003E5133">
        <w:rPr>
          <w:rFonts w:ascii="Times New Roman" w:eastAsia="Book Antiqua" w:hAnsi="Times New Roman" w:cs="Times New Roman"/>
          <w:sz w:val="24"/>
          <w:szCs w:val="24"/>
        </w:rPr>
        <w:t xml:space="preserve">= </w:t>
      </w:r>
      <w:r w:rsidRPr="003E5133">
        <w:rPr>
          <w:rFonts w:ascii="Times New Roman" w:eastAsia="Book Antiqua" w:hAnsi="Times New Roman" w:cs="Times New Roman"/>
          <w:sz w:val="24"/>
          <w:szCs w:val="24"/>
        </w:rPr>
        <w:tab/>
        <w:t>( 0,60</w:t>
      </w:r>
      <w:r w:rsidRPr="003E5133">
        <w:rPr>
          <w:rFonts w:ascii="Times New Roman" w:eastAsia="Book Antiqua" w:hAnsi="Times New Roman"/>
          <w:sz w:val="24"/>
          <w:szCs w:val="24"/>
        </w:rPr>
        <w:t xml:space="preserve">   ________________  + </w:t>
      </w:r>
      <w:r w:rsidRPr="003E5133">
        <w:rPr>
          <w:rFonts w:ascii="Times New Roman" w:eastAsia="Book Antiqua" w:hAnsi="Times New Roman" w:cs="Times New Roman"/>
          <w:sz w:val="24"/>
          <w:szCs w:val="24"/>
        </w:rPr>
        <w:t>0,20</w:t>
      </w:r>
      <w:r w:rsidRPr="003E5133">
        <w:rPr>
          <w:rFonts w:ascii="Times New Roman" w:eastAsia="Book Antiqua" w:hAnsi="Times New Roman"/>
          <w:sz w:val="24"/>
          <w:szCs w:val="24"/>
        </w:rPr>
        <w:t xml:space="preserve">   _______________ + </w:t>
      </w:r>
      <w:r w:rsidRPr="003E5133">
        <w:rPr>
          <w:rFonts w:ascii="Times New Roman" w:eastAsia="Book Antiqua" w:hAnsi="Times New Roman" w:cs="Times New Roman"/>
          <w:sz w:val="24"/>
          <w:szCs w:val="24"/>
        </w:rPr>
        <w:t>0,20</w:t>
      </w:r>
      <w:r w:rsidRPr="003E5133">
        <w:rPr>
          <w:rFonts w:ascii="Times New Roman" w:eastAsia="Book Antiqua" w:hAnsi="Times New Roman"/>
          <w:sz w:val="24"/>
          <w:szCs w:val="24"/>
        </w:rPr>
        <w:t xml:space="preserve">  ________________ ) 100</w:t>
      </w:r>
    </w:p>
    <w:p w:rsidR="00735C99" w:rsidRPr="003E5133" w:rsidRDefault="00735C99" w:rsidP="00735C99">
      <w:pPr>
        <w:tabs>
          <w:tab w:val="center" w:pos="852"/>
          <w:tab w:val="center" w:pos="1276"/>
          <w:tab w:val="center" w:pos="2267"/>
          <w:tab w:val="center" w:pos="3414"/>
          <w:tab w:val="center" w:pos="3840"/>
          <w:tab w:val="center" w:pos="4879"/>
          <w:tab w:val="center" w:pos="5937"/>
          <w:tab w:val="center" w:pos="6382"/>
          <w:tab w:val="center" w:pos="7425"/>
          <w:tab w:val="center" w:pos="8464"/>
          <w:tab w:val="right" w:pos="9081"/>
        </w:tabs>
        <w:spacing w:after="0"/>
        <w:ind w:left="852" w:hanging="825"/>
        <w:rPr>
          <w:rFonts w:ascii="Times New Roman" w:eastAsia="Book Antiqua" w:hAnsi="Times New Roman"/>
          <w:sz w:val="24"/>
          <w:szCs w:val="24"/>
        </w:rPr>
      </w:pPr>
      <w:r w:rsidRPr="003E5133">
        <w:rPr>
          <w:rFonts w:ascii="Times New Roman" w:eastAsia="Book Antiqua" w:hAnsi="Times New Roman"/>
          <w:sz w:val="24"/>
          <w:szCs w:val="24"/>
        </w:rPr>
        <w:t xml:space="preserve">                           </w:t>
      </w:r>
      <w:r w:rsidRPr="003E5133">
        <w:rPr>
          <w:rFonts w:ascii="Times New Roman" w:eastAsia="Book Antiqua" w:hAnsi="Times New Roman" w:cs="Times New Roman"/>
          <w:sz w:val="24"/>
          <w:szCs w:val="24"/>
        </w:rPr>
        <w:t>P (O.I.V Total)</w:t>
      </w:r>
      <w:r w:rsidRPr="003E5133">
        <w:rPr>
          <w:rFonts w:ascii="Times New Roman" w:eastAsia="Book Antiqua" w:hAnsi="Times New Roman" w:cs="Times New Roman"/>
          <w:sz w:val="24"/>
          <w:szCs w:val="24"/>
          <w:lang w:val="sr-Cyrl-RS"/>
        </w:rPr>
        <w:t xml:space="preserve">                    </w:t>
      </w:r>
      <w:r w:rsidRPr="003E5133">
        <w:rPr>
          <w:rFonts w:ascii="Times New Roman" w:eastAsia="Book Antiqua" w:hAnsi="Times New Roman" w:cs="Times New Roman"/>
          <w:sz w:val="24"/>
          <w:szCs w:val="24"/>
        </w:rPr>
        <w:t>S</w:t>
      </w:r>
      <w:r w:rsidRPr="003E5133">
        <w:rPr>
          <w:rFonts w:ascii="Times New Roman" w:eastAsia="Book Antiqua" w:hAnsi="Times New Roman"/>
          <w:sz w:val="24"/>
          <w:szCs w:val="24"/>
        </w:rPr>
        <w:t xml:space="preserve"> </w:t>
      </w:r>
      <w:r w:rsidRPr="003E5133">
        <w:rPr>
          <w:rFonts w:ascii="Times New Roman" w:eastAsia="Book Antiqua" w:hAnsi="Times New Roman" w:cs="Times New Roman"/>
          <w:sz w:val="24"/>
          <w:szCs w:val="24"/>
        </w:rPr>
        <w:t>(O.I.V Total)</w:t>
      </w:r>
      <w:r w:rsidRPr="003E5133">
        <w:rPr>
          <w:rFonts w:ascii="Times New Roman" w:eastAsia="Book Antiqua" w:hAnsi="Times New Roman" w:cs="Times New Roman"/>
          <w:sz w:val="24"/>
          <w:szCs w:val="24"/>
          <w:lang w:val="sr-Cyrl-RS"/>
        </w:rPr>
        <w:t xml:space="preserve">                    </w:t>
      </w:r>
      <w:r w:rsidRPr="003E5133">
        <w:rPr>
          <w:rFonts w:ascii="Times New Roman" w:eastAsia="Book Antiqua" w:hAnsi="Times New Roman" w:cs="Times New Roman"/>
          <w:sz w:val="24"/>
          <w:szCs w:val="24"/>
        </w:rPr>
        <w:t>C (O.I.V Total)</w:t>
      </w:r>
    </w:p>
    <w:p w:rsidR="00735C99" w:rsidRDefault="00735C99" w:rsidP="00735C99">
      <w:pPr>
        <w:tabs>
          <w:tab w:val="center" w:pos="852"/>
          <w:tab w:val="center" w:pos="1276"/>
          <w:tab w:val="center" w:pos="2267"/>
          <w:tab w:val="center" w:pos="3414"/>
          <w:tab w:val="center" w:pos="3840"/>
          <w:tab w:val="center" w:pos="4879"/>
          <w:tab w:val="center" w:pos="5937"/>
          <w:tab w:val="center" w:pos="6382"/>
          <w:tab w:val="center" w:pos="7425"/>
          <w:tab w:val="center" w:pos="8464"/>
          <w:tab w:val="right" w:pos="9081"/>
        </w:tabs>
        <w:spacing w:after="0"/>
        <w:ind w:left="852" w:hanging="825"/>
        <w:rPr>
          <w:rFonts w:ascii="Times New Roman" w:eastAsia="Book Antiqua" w:hAnsi="Times New Roman" w:cs="Times New Roman"/>
          <w:b/>
          <w:sz w:val="24"/>
          <w:szCs w:val="24"/>
          <w:lang w:val="sr-Cyrl-RS"/>
        </w:rPr>
      </w:pPr>
    </w:p>
    <w:p w:rsidR="00735C99" w:rsidRPr="00194656" w:rsidRDefault="00735C99" w:rsidP="00735C99">
      <w:pPr>
        <w:spacing w:after="106"/>
        <w:ind w:left="-5"/>
        <w:rPr>
          <w:rFonts w:ascii="Times New Roman" w:hAnsi="Times New Roman" w:cs="Times New Roman"/>
          <w:sz w:val="24"/>
          <w:szCs w:val="24"/>
        </w:rPr>
      </w:pPr>
      <w:r w:rsidRPr="00194656">
        <w:rPr>
          <w:rFonts w:ascii="Times New Roman" w:hAnsi="Times New Roman" w:cs="Times New Roman"/>
          <w:sz w:val="24"/>
          <w:szCs w:val="24"/>
        </w:rPr>
        <w:t xml:space="preserve">3. The coefficient of each member state is updated: </w:t>
      </w:r>
    </w:p>
    <w:p w:rsidR="00735C99" w:rsidRPr="00194656" w:rsidRDefault="00735C99" w:rsidP="00735C99">
      <w:pPr>
        <w:spacing w:after="104"/>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numPr>
          <w:ilvl w:val="0"/>
          <w:numId w:val="16"/>
        </w:numPr>
        <w:spacing w:after="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at the start of the budget year following the accession of a new member; </w:t>
      </w:r>
    </w:p>
    <w:p w:rsidR="00735C99" w:rsidRPr="00194656" w:rsidRDefault="00735C99" w:rsidP="00E60073">
      <w:pPr>
        <w:spacing w:after="120"/>
        <w:ind w:left="852"/>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E60073">
      <w:pPr>
        <w:numPr>
          <w:ilvl w:val="0"/>
          <w:numId w:val="16"/>
        </w:numPr>
        <w:spacing w:after="120" w:line="249" w:lineRule="auto"/>
        <w:ind w:hanging="360"/>
        <w:jc w:val="both"/>
        <w:rPr>
          <w:rFonts w:ascii="Times New Roman" w:hAnsi="Times New Roman" w:cs="Times New Roman"/>
          <w:sz w:val="24"/>
          <w:szCs w:val="24"/>
        </w:rPr>
      </w:pPr>
      <w:r w:rsidRPr="00194656">
        <w:rPr>
          <w:rFonts w:ascii="Times New Roman" w:hAnsi="Times New Roman" w:cs="Times New Roman"/>
          <w:sz w:val="24"/>
          <w:szCs w:val="24"/>
        </w:rPr>
        <w:t xml:space="preserve">every three years in light of the most recent available statistics. </w:t>
      </w:r>
    </w:p>
    <w:p w:rsidR="00735C99" w:rsidRPr="00194656" w:rsidRDefault="00735C99" w:rsidP="00735C99">
      <w:pPr>
        <w:rPr>
          <w:rFonts w:ascii="Times New Roman" w:hAnsi="Times New Roman" w:cs="Times New Roman"/>
          <w:sz w:val="24"/>
          <w:szCs w:val="24"/>
        </w:rPr>
      </w:pPr>
      <w:r w:rsidRPr="00194656">
        <w:rPr>
          <w:rFonts w:ascii="Times New Roman" w:hAnsi="Times New Roman" w:cs="Times New Roman"/>
          <w:sz w:val="24"/>
          <w:szCs w:val="24"/>
        </w:rPr>
        <w:t xml:space="preserve"> </w:t>
      </w:r>
    </w:p>
    <w:p w:rsidR="00735C99" w:rsidRPr="00194656" w:rsidRDefault="00735C99" w:rsidP="00735C99">
      <w:pPr>
        <w:spacing w:after="106"/>
        <w:ind w:left="-5"/>
        <w:rPr>
          <w:rFonts w:ascii="Times New Roman" w:hAnsi="Times New Roman" w:cs="Times New Roman"/>
          <w:sz w:val="24"/>
          <w:szCs w:val="24"/>
        </w:rPr>
      </w:pPr>
      <w:r w:rsidRPr="00194656">
        <w:rPr>
          <w:rFonts w:ascii="Times New Roman" w:hAnsi="Times New Roman" w:cs="Times New Roman"/>
          <w:sz w:val="24"/>
          <w:szCs w:val="24"/>
        </w:rPr>
        <w:t xml:space="preserve">4. New members: </w:t>
      </w:r>
    </w:p>
    <w:p w:rsidR="00735C99"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New members joining the O.I.V in future years must pay a compulsory financial contribution calculated according to the formula defined in the present Annex, with the addition of their participation to the specific funding for languages, in th</w:t>
      </w:r>
      <w:r>
        <w:rPr>
          <w:rFonts w:ascii="Times New Roman" w:hAnsi="Times New Roman" w:cs="Times New Roman"/>
          <w:sz w:val="24"/>
          <w:szCs w:val="24"/>
        </w:rPr>
        <w:t xml:space="preserve">e conditions fixed in Annex 2. </w:t>
      </w:r>
    </w:p>
    <w:p w:rsidR="00E60073" w:rsidRDefault="00E60073" w:rsidP="00735C99">
      <w:pPr>
        <w:ind w:left="-5"/>
        <w:jc w:val="both"/>
        <w:rPr>
          <w:rFonts w:ascii="Times New Roman" w:hAnsi="Times New Roman" w:cs="Times New Roman"/>
          <w:sz w:val="24"/>
          <w:szCs w:val="24"/>
        </w:rPr>
      </w:pPr>
    </w:p>
    <w:p w:rsidR="00E60073" w:rsidRPr="00EA6DCD" w:rsidRDefault="00E60073" w:rsidP="00E60073">
      <w:pPr>
        <w:ind w:left="-5"/>
        <w:jc w:val="right"/>
        <w:rPr>
          <w:rFonts w:ascii="Times New Roman" w:hAnsi="Times New Roman" w:cs="Times New Roman"/>
          <w:sz w:val="24"/>
          <w:szCs w:val="24"/>
          <w:lang w:val="sr-Cyrl-RS"/>
        </w:rPr>
      </w:pPr>
    </w:p>
    <w:p w:rsidR="000F2587" w:rsidRDefault="000F2587" w:rsidP="00735C99">
      <w:pPr>
        <w:rPr>
          <w:rFonts w:ascii="Times New Roman" w:eastAsia="Times New Roman" w:hAnsi="Times New Roman" w:cs="Times New Roman"/>
          <w:b/>
          <w:sz w:val="24"/>
          <w:szCs w:val="24"/>
        </w:rPr>
        <w:sectPr w:rsidR="000F2587" w:rsidSect="00B771B7">
          <w:pgSz w:w="12240" w:h="15840"/>
          <w:pgMar w:top="1440" w:right="1440" w:bottom="1440" w:left="1440" w:header="720" w:footer="720" w:gutter="0"/>
          <w:pgNumType w:start="13"/>
          <w:cols w:space="720"/>
          <w:docGrid w:linePitch="360"/>
        </w:sectPr>
      </w:pPr>
    </w:p>
    <w:p w:rsidR="00735C99" w:rsidRPr="00194656" w:rsidRDefault="00735C99" w:rsidP="00735C99">
      <w:pPr>
        <w:rPr>
          <w:rFonts w:ascii="Times New Roman" w:hAnsi="Times New Roman" w:cs="Times New Roman"/>
          <w:sz w:val="24"/>
          <w:szCs w:val="24"/>
        </w:rPr>
      </w:pPr>
      <w:r w:rsidRPr="00194656">
        <w:rPr>
          <w:rFonts w:ascii="Times New Roman" w:eastAsia="Times New Roman" w:hAnsi="Times New Roman" w:cs="Times New Roman"/>
          <w:b/>
          <w:sz w:val="24"/>
          <w:szCs w:val="24"/>
        </w:rPr>
        <w:lastRenderedPageBreak/>
        <w:t xml:space="preserve">Annex 2 referred to in Articles 4, 5 and 6 of this Agreement </w:t>
      </w:r>
    </w:p>
    <w:p w:rsidR="00735C99" w:rsidRDefault="00735C99" w:rsidP="00735C99">
      <w:pPr>
        <w:pStyle w:val="Heading1"/>
        <w:spacing w:line="249" w:lineRule="auto"/>
        <w:jc w:val="center"/>
        <w:rPr>
          <w:rFonts w:ascii="Times New Roman" w:hAnsi="Times New Roman" w:cs="Times New Roman"/>
          <w:b/>
          <w:bCs/>
          <w:color w:val="auto"/>
          <w:sz w:val="24"/>
          <w:szCs w:val="24"/>
        </w:rPr>
      </w:pPr>
      <w:r w:rsidRPr="00EA6DCD">
        <w:rPr>
          <w:rFonts w:ascii="Times New Roman" w:hAnsi="Times New Roman" w:cs="Times New Roman"/>
          <w:b/>
          <w:bCs/>
          <w:color w:val="auto"/>
          <w:sz w:val="24"/>
          <w:szCs w:val="24"/>
        </w:rPr>
        <w:t xml:space="preserve">Method for determining member states' voting rights, compulsory financial </w:t>
      </w:r>
      <w:r>
        <w:rPr>
          <w:rFonts w:ascii="Times New Roman" w:hAnsi="Times New Roman" w:cs="Times New Roman"/>
          <w:b/>
          <w:bCs/>
          <w:color w:val="auto"/>
          <w:sz w:val="24"/>
          <w:szCs w:val="24"/>
        </w:rPr>
        <w:br/>
      </w:r>
      <w:r w:rsidRPr="00EA6DCD">
        <w:rPr>
          <w:rFonts w:ascii="Times New Roman" w:hAnsi="Times New Roman" w:cs="Times New Roman"/>
          <w:b/>
          <w:bCs/>
          <w:color w:val="auto"/>
          <w:sz w:val="24"/>
          <w:szCs w:val="24"/>
        </w:rPr>
        <w:t xml:space="preserve">contributions and methods for language funding  </w:t>
      </w:r>
    </w:p>
    <w:p w:rsidR="00735C99" w:rsidRPr="00056653" w:rsidRDefault="00735C99" w:rsidP="00E60073">
      <w:pPr>
        <w:pStyle w:val="Heading1"/>
        <w:spacing w:before="120" w:line="250" w:lineRule="auto"/>
        <w:jc w:val="center"/>
        <w:rPr>
          <w:rFonts w:ascii="Times New Roman" w:hAnsi="Times New Roman" w:cs="Times New Roman"/>
          <w:b/>
          <w:bCs/>
          <w:color w:val="auto"/>
          <w:sz w:val="24"/>
          <w:szCs w:val="24"/>
        </w:rPr>
      </w:pPr>
      <w:r w:rsidRPr="00194656">
        <w:rPr>
          <w:rFonts w:ascii="Times New Roman" w:eastAsia="Times New Roman" w:hAnsi="Times New Roman" w:cs="Times New Roman"/>
          <w:b/>
          <w:sz w:val="24"/>
          <w:szCs w:val="24"/>
        </w:rPr>
        <w:t xml:space="preserve"> </w:t>
      </w:r>
    </w:p>
    <w:p w:rsidR="00735C99" w:rsidRPr="00194656" w:rsidRDefault="00735C99" w:rsidP="00735C99">
      <w:pPr>
        <w:numPr>
          <w:ilvl w:val="0"/>
          <w:numId w:val="17"/>
        </w:numPr>
        <w:spacing w:after="0" w:line="249" w:lineRule="auto"/>
        <w:ind w:hanging="240"/>
        <w:jc w:val="both"/>
        <w:rPr>
          <w:rFonts w:ascii="Times New Roman" w:hAnsi="Times New Roman" w:cs="Times New Roman"/>
          <w:sz w:val="24"/>
          <w:szCs w:val="24"/>
        </w:rPr>
      </w:pPr>
      <w:r w:rsidRPr="00194656">
        <w:rPr>
          <w:rFonts w:ascii="Times New Roman" w:hAnsi="Times New Roman" w:cs="Times New Roman"/>
          <w:sz w:val="24"/>
          <w:szCs w:val="24"/>
        </w:rPr>
        <w:t xml:space="preserve">Basic votes: </w:t>
      </w:r>
    </w:p>
    <w:p w:rsidR="00735C99" w:rsidRPr="00056653" w:rsidRDefault="00735C99" w:rsidP="00735C99">
      <w:pPr>
        <w:rPr>
          <w:rFonts w:ascii="Times New Roman" w:hAnsi="Times New Roman" w:cs="Times New Roman"/>
          <w:sz w:val="8"/>
          <w:szCs w:val="8"/>
        </w:rPr>
      </w:pPr>
      <w:r w:rsidRPr="00194656">
        <w:rPr>
          <w:rFonts w:ascii="Times New Roman" w:hAnsi="Times New Roman" w:cs="Times New Roman"/>
          <w:sz w:val="24"/>
          <w:szCs w:val="24"/>
        </w:rPr>
        <w:t xml:space="preserve"> </w:t>
      </w:r>
    </w:p>
    <w:p w:rsidR="00735C99" w:rsidRPr="00194656" w:rsidRDefault="00735C99" w:rsidP="00E60073">
      <w:pPr>
        <w:spacing w:after="0"/>
        <w:ind w:left="-5"/>
        <w:rPr>
          <w:rFonts w:ascii="Times New Roman" w:hAnsi="Times New Roman" w:cs="Times New Roman"/>
          <w:sz w:val="24"/>
          <w:szCs w:val="24"/>
        </w:rPr>
      </w:pPr>
      <w:r w:rsidRPr="00194656">
        <w:rPr>
          <w:rFonts w:ascii="Times New Roman" w:hAnsi="Times New Roman" w:cs="Times New Roman"/>
          <w:sz w:val="24"/>
          <w:szCs w:val="24"/>
        </w:rPr>
        <w:t xml:space="preserve">Each member state has two basic votes. </w:t>
      </w:r>
    </w:p>
    <w:p w:rsidR="00735C99" w:rsidRPr="00056653" w:rsidRDefault="00735C99" w:rsidP="00E60073">
      <w:pPr>
        <w:spacing w:after="0"/>
        <w:rPr>
          <w:rFonts w:ascii="Times New Roman" w:hAnsi="Times New Roman" w:cs="Times New Roman"/>
          <w:sz w:val="8"/>
          <w:szCs w:val="8"/>
        </w:rPr>
      </w:pPr>
      <w:r w:rsidRPr="00194656">
        <w:rPr>
          <w:rFonts w:ascii="Times New Roman" w:hAnsi="Times New Roman" w:cs="Times New Roman"/>
          <w:sz w:val="24"/>
          <w:szCs w:val="24"/>
        </w:rPr>
        <w:t xml:space="preserve"> </w:t>
      </w:r>
    </w:p>
    <w:p w:rsidR="00735C99" w:rsidRPr="00194656" w:rsidRDefault="00735C99" w:rsidP="00E60073">
      <w:pPr>
        <w:numPr>
          <w:ilvl w:val="0"/>
          <w:numId w:val="17"/>
        </w:numPr>
        <w:spacing w:after="0" w:line="249" w:lineRule="auto"/>
        <w:ind w:hanging="240"/>
        <w:jc w:val="both"/>
        <w:rPr>
          <w:rFonts w:ascii="Times New Roman" w:hAnsi="Times New Roman" w:cs="Times New Roman"/>
          <w:sz w:val="24"/>
          <w:szCs w:val="24"/>
        </w:rPr>
      </w:pPr>
      <w:r w:rsidRPr="00194656">
        <w:rPr>
          <w:rFonts w:ascii="Times New Roman" w:hAnsi="Times New Roman" w:cs="Times New Roman"/>
          <w:sz w:val="24"/>
          <w:szCs w:val="24"/>
        </w:rPr>
        <w:t xml:space="preserve">Additional votes: </w:t>
      </w:r>
    </w:p>
    <w:p w:rsidR="00735C99" w:rsidRPr="00056653" w:rsidRDefault="00735C99" w:rsidP="00735C99">
      <w:pPr>
        <w:rPr>
          <w:rFonts w:ascii="Times New Roman" w:hAnsi="Times New Roman" w:cs="Times New Roman"/>
          <w:sz w:val="8"/>
          <w:szCs w:val="8"/>
        </w:rPr>
      </w:pPr>
      <w:r w:rsidRPr="00194656">
        <w:rPr>
          <w:rFonts w:ascii="Times New Roman" w:hAnsi="Times New Roman" w:cs="Times New Roman"/>
          <w:sz w:val="24"/>
          <w:szCs w:val="24"/>
        </w:rPr>
        <w:t xml:space="preserve"> </w:t>
      </w:r>
    </w:p>
    <w:p w:rsidR="00735C99" w:rsidRPr="00194656" w:rsidRDefault="00735C99" w:rsidP="00E60073">
      <w:pPr>
        <w:spacing w:after="0"/>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The total number of additional votes is equal to half the total number of basic votes. Up to </w:t>
      </w:r>
      <w:r>
        <w:rPr>
          <w:rFonts w:ascii="Times New Roman" w:hAnsi="Times New Roman" w:cs="Times New Roman"/>
          <w:sz w:val="24"/>
          <w:szCs w:val="24"/>
        </w:rPr>
        <w:br/>
      </w:r>
      <w:r w:rsidRPr="00194656">
        <w:rPr>
          <w:rFonts w:ascii="Times New Roman" w:hAnsi="Times New Roman" w:cs="Times New Roman"/>
          <w:sz w:val="24"/>
          <w:szCs w:val="24"/>
        </w:rPr>
        <w:t xml:space="preserve">such amount, additional votes are allocated as appropriate, in addition to basic votes, to </w:t>
      </w:r>
      <w:r>
        <w:rPr>
          <w:rFonts w:ascii="Times New Roman" w:hAnsi="Times New Roman" w:cs="Times New Roman"/>
          <w:sz w:val="24"/>
          <w:szCs w:val="24"/>
        </w:rPr>
        <w:br/>
      </w:r>
      <w:r w:rsidRPr="00194656">
        <w:rPr>
          <w:rFonts w:ascii="Times New Roman" w:hAnsi="Times New Roman" w:cs="Times New Roman"/>
          <w:sz w:val="24"/>
          <w:szCs w:val="24"/>
        </w:rPr>
        <w:t xml:space="preserve">certain member states according to </w:t>
      </w:r>
      <w:r>
        <w:rPr>
          <w:rFonts w:ascii="Times New Roman" w:hAnsi="Times New Roman" w:cs="Times New Roman"/>
          <w:sz w:val="24"/>
          <w:szCs w:val="24"/>
        </w:rPr>
        <w:t xml:space="preserve">their relative position in the </w:t>
      </w:r>
      <w:r w:rsidRPr="00194656">
        <w:rPr>
          <w:rFonts w:ascii="Times New Roman" w:hAnsi="Times New Roman" w:cs="Times New Roman"/>
          <w:sz w:val="24"/>
          <w:szCs w:val="24"/>
        </w:rPr>
        <w:t xml:space="preserve">vine and wine sector, </w:t>
      </w:r>
      <w:r>
        <w:rPr>
          <w:rFonts w:ascii="Times New Roman" w:hAnsi="Times New Roman" w:cs="Times New Roman"/>
          <w:sz w:val="24"/>
          <w:szCs w:val="24"/>
        </w:rPr>
        <w:br/>
      </w:r>
      <w:r w:rsidRPr="00194656">
        <w:rPr>
          <w:rFonts w:ascii="Times New Roman" w:hAnsi="Times New Roman" w:cs="Times New Roman"/>
          <w:sz w:val="24"/>
          <w:szCs w:val="24"/>
        </w:rPr>
        <w:t xml:space="preserve">according to the formula given in Annex 1. </w:t>
      </w:r>
    </w:p>
    <w:p w:rsidR="00735C99" w:rsidRPr="00E60073" w:rsidRDefault="00735C99" w:rsidP="00E60073">
      <w:pPr>
        <w:spacing w:after="0"/>
        <w:rPr>
          <w:rFonts w:ascii="Times New Roman" w:hAnsi="Times New Roman" w:cs="Times New Roman"/>
          <w:sz w:val="16"/>
          <w:szCs w:val="16"/>
        </w:rPr>
      </w:pPr>
      <w:r w:rsidRPr="00194656">
        <w:rPr>
          <w:rFonts w:ascii="Times New Roman" w:hAnsi="Times New Roman" w:cs="Times New Roman"/>
          <w:sz w:val="24"/>
          <w:szCs w:val="24"/>
        </w:rPr>
        <w:t xml:space="preserve"> </w:t>
      </w:r>
    </w:p>
    <w:p w:rsidR="00735C99" w:rsidRPr="00194656" w:rsidRDefault="00735C99" w:rsidP="00735C99">
      <w:pPr>
        <w:numPr>
          <w:ilvl w:val="0"/>
          <w:numId w:val="17"/>
        </w:numPr>
        <w:spacing w:after="0" w:line="249" w:lineRule="auto"/>
        <w:ind w:hanging="240"/>
        <w:jc w:val="both"/>
        <w:rPr>
          <w:rFonts w:ascii="Times New Roman" w:hAnsi="Times New Roman" w:cs="Times New Roman"/>
          <w:sz w:val="24"/>
          <w:szCs w:val="24"/>
        </w:rPr>
      </w:pPr>
      <w:r w:rsidRPr="00194656">
        <w:rPr>
          <w:rFonts w:ascii="Times New Roman" w:hAnsi="Times New Roman" w:cs="Times New Roman"/>
          <w:sz w:val="24"/>
          <w:szCs w:val="24"/>
        </w:rPr>
        <w:t xml:space="preserve">Weighted votes: </w:t>
      </w:r>
    </w:p>
    <w:p w:rsidR="00735C99" w:rsidRPr="00E60073" w:rsidRDefault="00735C99" w:rsidP="00735C99">
      <w:pPr>
        <w:rPr>
          <w:rFonts w:ascii="Times New Roman" w:hAnsi="Times New Roman" w:cs="Times New Roman"/>
          <w:sz w:val="16"/>
          <w:szCs w:val="16"/>
        </w:rPr>
      </w:pPr>
      <w:r w:rsidRPr="00194656">
        <w:rPr>
          <w:rFonts w:ascii="Times New Roman" w:hAnsi="Times New Roman" w:cs="Times New Roman"/>
          <w:sz w:val="24"/>
          <w:szCs w:val="24"/>
        </w:rPr>
        <w:t xml:space="preserve"> </w:t>
      </w: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The number of each member state's weighted votes is equal to the sum of its basic votes</w:t>
      </w:r>
      <w:r>
        <w:rPr>
          <w:rFonts w:ascii="Times New Roman" w:hAnsi="Times New Roman" w:cs="Times New Roman"/>
          <w:sz w:val="24"/>
          <w:szCs w:val="24"/>
        </w:rPr>
        <w:t xml:space="preserve"> and additional votes, if any. </w:t>
      </w:r>
    </w:p>
    <w:p w:rsidR="00735C99" w:rsidRPr="00194656" w:rsidRDefault="00735C99" w:rsidP="00735C99">
      <w:pPr>
        <w:numPr>
          <w:ilvl w:val="0"/>
          <w:numId w:val="17"/>
        </w:numPr>
        <w:spacing w:after="0" w:line="249" w:lineRule="auto"/>
        <w:ind w:hanging="240"/>
        <w:jc w:val="both"/>
        <w:rPr>
          <w:rFonts w:ascii="Times New Roman" w:hAnsi="Times New Roman" w:cs="Times New Roman"/>
          <w:sz w:val="24"/>
          <w:szCs w:val="24"/>
        </w:rPr>
      </w:pPr>
      <w:r w:rsidRPr="00194656">
        <w:rPr>
          <w:rFonts w:ascii="Times New Roman" w:hAnsi="Times New Roman" w:cs="Times New Roman"/>
          <w:sz w:val="24"/>
          <w:szCs w:val="24"/>
        </w:rPr>
        <w:t xml:space="preserve">Allocation of compulsory contributions: </w:t>
      </w:r>
    </w:p>
    <w:p w:rsidR="00735C99" w:rsidRPr="00E60073" w:rsidRDefault="00735C99" w:rsidP="00E60073">
      <w:pPr>
        <w:spacing w:after="0"/>
        <w:rPr>
          <w:rFonts w:ascii="Times New Roman" w:hAnsi="Times New Roman" w:cs="Times New Roman"/>
          <w:sz w:val="20"/>
          <w:szCs w:val="20"/>
        </w:rPr>
      </w:pPr>
      <w:r w:rsidRPr="00194656">
        <w:rPr>
          <w:rFonts w:ascii="Times New Roman" w:hAnsi="Times New Roman" w:cs="Times New Roman"/>
          <w:sz w:val="24"/>
          <w:szCs w:val="24"/>
        </w:rPr>
        <w:t xml:space="preserve"> </w:t>
      </w:r>
    </w:p>
    <w:p w:rsidR="00735C99" w:rsidRPr="00194656" w:rsidRDefault="00735C99" w:rsidP="00735C99">
      <w:pPr>
        <w:spacing w:after="0"/>
        <w:ind w:left="-6"/>
        <w:jc w:val="both"/>
        <w:rPr>
          <w:rFonts w:ascii="Times New Roman" w:hAnsi="Times New Roman" w:cs="Times New Roman"/>
          <w:sz w:val="24"/>
          <w:szCs w:val="24"/>
        </w:rPr>
      </w:pPr>
      <w:r w:rsidRPr="00194656">
        <w:rPr>
          <w:rFonts w:ascii="Times New Roman" w:hAnsi="Times New Roman" w:cs="Times New Roman"/>
          <w:sz w:val="24"/>
          <w:szCs w:val="24"/>
        </w:rPr>
        <w:t xml:space="preserve">The total amount of compulsory contributions to be paid by members is calculated on the </w:t>
      </w:r>
      <w:r>
        <w:rPr>
          <w:rFonts w:ascii="Times New Roman" w:hAnsi="Times New Roman" w:cs="Times New Roman"/>
          <w:sz w:val="24"/>
          <w:szCs w:val="24"/>
        </w:rPr>
        <w:br/>
      </w:r>
      <w:r w:rsidRPr="00194656">
        <w:rPr>
          <w:rFonts w:ascii="Times New Roman" w:hAnsi="Times New Roman" w:cs="Times New Roman"/>
          <w:sz w:val="24"/>
          <w:szCs w:val="24"/>
        </w:rPr>
        <w:t xml:space="preserve">basis of the budget adopted by the General Assembly. </w:t>
      </w:r>
    </w:p>
    <w:p w:rsidR="00735C99" w:rsidRPr="00194656" w:rsidRDefault="00735C99" w:rsidP="00735C99">
      <w:pPr>
        <w:spacing w:after="0"/>
        <w:ind w:left="-6"/>
        <w:jc w:val="both"/>
        <w:rPr>
          <w:rFonts w:ascii="Times New Roman" w:hAnsi="Times New Roman" w:cs="Times New Roman"/>
          <w:sz w:val="24"/>
          <w:szCs w:val="24"/>
        </w:rPr>
      </w:pPr>
      <w:r w:rsidRPr="00194656">
        <w:rPr>
          <w:rFonts w:ascii="Times New Roman" w:hAnsi="Times New Roman" w:cs="Times New Roman"/>
          <w:sz w:val="24"/>
          <w:szCs w:val="24"/>
        </w:rPr>
        <w:t xml:space="preserve">One-third of the total amount of compulsory contributions is divided equally between the </w:t>
      </w:r>
      <w:r>
        <w:rPr>
          <w:rFonts w:ascii="Times New Roman" w:hAnsi="Times New Roman" w:cs="Times New Roman"/>
          <w:sz w:val="24"/>
          <w:szCs w:val="24"/>
        </w:rPr>
        <w:br/>
      </w:r>
      <w:r w:rsidRPr="00194656">
        <w:rPr>
          <w:rFonts w:ascii="Times New Roman" w:hAnsi="Times New Roman" w:cs="Times New Roman"/>
          <w:sz w:val="24"/>
          <w:szCs w:val="24"/>
        </w:rPr>
        <w:t xml:space="preserve">basic votes. </w:t>
      </w:r>
    </w:p>
    <w:p w:rsidR="00735C99" w:rsidRDefault="00735C99" w:rsidP="00735C99">
      <w:pPr>
        <w:spacing w:after="0"/>
        <w:ind w:left="-6"/>
        <w:jc w:val="both"/>
        <w:rPr>
          <w:rFonts w:ascii="Times New Roman" w:hAnsi="Times New Roman" w:cs="Times New Roman"/>
          <w:sz w:val="24"/>
          <w:szCs w:val="24"/>
        </w:rPr>
      </w:pPr>
      <w:r w:rsidRPr="00194656">
        <w:rPr>
          <w:rFonts w:ascii="Times New Roman" w:hAnsi="Times New Roman" w:cs="Times New Roman"/>
          <w:sz w:val="24"/>
          <w:szCs w:val="24"/>
        </w:rPr>
        <w:t xml:space="preserve">Two-thirds of the total amount of compulsory contributions are divided in proportion to </w:t>
      </w:r>
      <w:r w:rsidR="00082E95">
        <w:rPr>
          <w:rFonts w:ascii="Times New Roman" w:hAnsi="Times New Roman" w:cs="Times New Roman"/>
          <w:sz w:val="24"/>
          <w:szCs w:val="24"/>
        </w:rPr>
        <w:br/>
      </w:r>
      <w:r w:rsidRPr="00194656">
        <w:rPr>
          <w:rFonts w:ascii="Times New Roman" w:hAnsi="Times New Roman" w:cs="Times New Roman"/>
          <w:sz w:val="24"/>
          <w:szCs w:val="24"/>
        </w:rPr>
        <w:t xml:space="preserve">additional votes. </w:t>
      </w:r>
    </w:p>
    <w:p w:rsidR="00735C99" w:rsidRPr="00E60073" w:rsidRDefault="00735C99" w:rsidP="00735C99">
      <w:pPr>
        <w:spacing w:after="0"/>
        <w:ind w:left="-6"/>
        <w:jc w:val="both"/>
        <w:rPr>
          <w:rFonts w:ascii="Times New Roman" w:hAnsi="Times New Roman" w:cs="Times New Roman"/>
          <w:sz w:val="16"/>
          <w:szCs w:val="16"/>
        </w:rPr>
      </w:pPr>
    </w:p>
    <w:p w:rsidR="00735C99" w:rsidRPr="00194656"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In order to facilitate the transition between the former and present Agreement, the financial contribution corresponding to the two basic votes of each member state may not be lower, for </w:t>
      </w:r>
      <w:r>
        <w:rPr>
          <w:rFonts w:ascii="Times New Roman" w:hAnsi="Times New Roman" w:cs="Times New Roman"/>
          <w:sz w:val="24"/>
          <w:szCs w:val="24"/>
        </w:rPr>
        <w:br/>
      </w:r>
      <w:r w:rsidRPr="00194656">
        <w:rPr>
          <w:rFonts w:ascii="Times New Roman" w:hAnsi="Times New Roman" w:cs="Times New Roman"/>
          <w:sz w:val="24"/>
          <w:szCs w:val="24"/>
        </w:rPr>
        <w:t xml:space="preserve">the first budget year, than the "Unit of contribution" prior to the present Agreement entering </w:t>
      </w:r>
      <w:r>
        <w:rPr>
          <w:rFonts w:ascii="Times New Roman" w:hAnsi="Times New Roman" w:cs="Times New Roman"/>
          <w:sz w:val="24"/>
          <w:szCs w:val="24"/>
        </w:rPr>
        <w:br/>
      </w:r>
      <w:r w:rsidRPr="00194656">
        <w:rPr>
          <w:rFonts w:ascii="Times New Roman" w:hAnsi="Times New Roman" w:cs="Times New Roman"/>
          <w:sz w:val="24"/>
          <w:szCs w:val="24"/>
        </w:rPr>
        <w:t>into force. If necessary, the amount of financial contributions for additional votes are adjusted consequently to reach</w:t>
      </w:r>
      <w:r>
        <w:rPr>
          <w:rFonts w:ascii="Times New Roman" w:hAnsi="Times New Roman" w:cs="Times New Roman"/>
          <w:sz w:val="24"/>
          <w:szCs w:val="24"/>
        </w:rPr>
        <w:t xml:space="preserve"> the total amount of compulsory</w:t>
      </w:r>
      <w:r>
        <w:rPr>
          <w:rFonts w:ascii="Times New Roman" w:hAnsi="Times New Roman" w:cs="Times New Roman"/>
          <w:sz w:val="24"/>
          <w:szCs w:val="24"/>
          <w:lang w:val="sr-Cyrl-RS"/>
        </w:rPr>
        <w:t xml:space="preserve"> </w:t>
      </w:r>
      <w:r w:rsidRPr="00194656">
        <w:rPr>
          <w:rFonts w:ascii="Times New Roman" w:hAnsi="Times New Roman" w:cs="Times New Roman"/>
          <w:sz w:val="24"/>
          <w:szCs w:val="24"/>
        </w:rPr>
        <w:t xml:space="preserve">contributions fixed by the adopted </w:t>
      </w:r>
      <w:r>
        <w:rPr>
          <w:rFonts w:ascii="Times New Roman" w:hAnsi="Times New Roman" w:cs="Times New Roman"/>
          <w:sz w:val="24"/>
          <w:szCs w:val="24"/>
        </w:rPr>
        <w:br/>
      </w:r>
      <w:r w:rsidRPr="00194656">
        <w:rPr>
          <w:rFonts w:ascii="Times New Roman" w:hAnsi="Times New Roman" w:cs="Times New Roman"/>
          <w:sz w:val="24"/>
          <w:szCs w:val="24"/>
        </w:rPr>
        <w:t xml:space="preserve">budget.  </w:t>
      </w:r>
    </w:p>
    <w:p w:rsidR="00735C99" w:rsidRPr="00194656" w:rsidRDefault="00735C99" w:rsidP="00735C99">
      <w:pPr>
        <w:ind w:left="-5"/>
        <w:rPr>
          <w:rFonts w:ascii="Times New Roman" w:hAnsi="Times New Roman" w:cs="Times New Roman"/>
          <w:sz w:val="24"/>
          <w:szCs w:val="24"/>
        </w:rPr>
      </w:pPr>
      <w:r>
        <w:rPr>
          <w:rFonts w:ascii="Times New Roman" w:hAnsi="Times New Roman" w:cs="Times New Roman"/>
          <w:sz w:val="24"/>
          <w:szCs w:val="24"/>
        </w:rPr>
        <w:t xml:space="preserve">5. Funding of languages: </w:t>
      </w:r>
    </w:p>
    <w:p w:rsidR="00735C99" w:rsidRDefault="00735C99" w:rsidP="00735C99">
      <w:pPr>
        <w:ind w:left="-5"/>
        <w:jc w:val="both"/>
        <w:rPr>
          <w:rFonts w:ascii="Times New Roman" w:hAnsi="Times New Roman" w:cs="Times New Roman"/>
          <w:sz w:val="24"/>
          <w:szCs w:val="24"/>
        </w:rPr>
      </w:pPr>
      <w:r w:rsidRPr="00194656">
        <w:rPr>
          <w:rFonts w:ascii="Times New Roman" w:hAnsi="Times New Roman" w:cs="Times New Roman"/>
          <w:sz w:val="24"/>
          <w:szCs w:val="24"/>
        </w:rPr>
        <w:t xml:space="preserve">The funding of languages is fully provided for in the general budget of the O.I.V and without </w:t>
      </w:r>
      <w:r>
        <w:rPr>
          <w:rFonts w:ascii="Times New Roman" w:hAnsi="Times New Roman" w:cs="Times New Roman"/>
          <w:sz w:val="24"/>
          <w:szCs w:val="24"/>
        </w:rPr>
        <w:br/>
      </w:r>
      <w:r w:rsidRPr="00194656">
        <w:rPr>
          <w:rFonts w:ascii="Times New Roman" w:hAnsi="Times New Roman" w:cs="Times New Roman"/>
          <w:sz w:val="24"/>
          <w:szCs w:val="24"/>
        </w:rPr>
        <w:t xml:space="preserve">any specific contribution by each linguistic group composed of members and observer users. </w:t>
      </w:r>
      <w:r>
        <w:rPr>
          <w:rFonts w:ascii="Times New Roman" w:hAnsi="Times New Roman" w:cs="Times New Roman"/>
          <w:sz w:val="24"/>
          <w:szCs w:val="24"/>
        </w:rPr>
        <w:br/>
      </w:r>
      <w:r w:rsidRPr="00194656">
        <w:rPr>
          <w:rFonts w:ascii="Times New Roman" w:hAnsi="Times New Roman" w:cs="Times New Roman"/>
          <w:sz w:val="24"/>
          <w:szCs w:val="24"/>
        </w:rPr>
        <w:t>The detailed arrangements for implementing languages shall be determined by appropriate provisions in the Internal Rules</w:t>
      </w:r>
      <w:r>
        <w:rPr>
          <w:rFonts w:ascii="Times New Roman" w:hAnsi="Times New Roman" w:cs="Times New Roman"/>
          <w:sz w:val="24"/>
          <w:szCs w:val="24"/>
        </w:rPr>
        <w:t>.</w:t>
      </w:r>
      <w:r w:rsidRPr="00194656">
        <w:rPr>
          <w:rFonts w:ascii="Times New Roman" w:hAnsi="Times New Roman" w:cs="Times New Roman"/>
          <w:sz w:val="24"/>
          <w:szCs w:val="24"/>
        </w:rPr>
        <w:t xml:space="preserve"> </w:t>
      </w:r>
    </w:p>
    <w:p w:rsidR="000F2587" w:rsidRDefault="000F2587" w:rsidP="00E60073">
      <w:pPr>
        <w:ind w:left="-5"/>
        <w:jc w:val="right"/>
        <w:rPr>
          <w:rFonts w:ascii="Times New Roman" w:hAnsi="Times New Roman" w:cs="Times New Roman"/>
          <w:sz w:val="24"/>
          <w:szCs w:val="24"/>
        </w:rPr>
        <w:sectPr w:rsidR="000F2587" w:rsidSect="00B771B7">
          <w:pgSz w:w="12240" w:h="15840"/>
          <w:pgMar w:top="1440" w:right="1440" w:bottom="1440" w:left="1440" w:header="720" w:footer="720" w:gutter="0"/>
          <w:pgNumType w:start="14"/>
          <w:cols w:space="720"/>
          <w:docGrid w:linePitch="360"/>
        </w:sectPr>
      </w:pPr>
    </w:p>
    <w:p w:rsidR="00735C99" w:rsidRPr="00CC32F4" w:rsidRDefault="00735C99" w:rsidP="00735C99">
      <w:pPr>
        <w:spacing w:after="0"/>
        <w:jc w:val="both"/>
        <w:rPr>
          <w:rFonts w:ascii="Times New Roman" w:hAnsi="Times New Roman" w:cs="Times New Roman"/>
          <w:b/>
          <w:sz w:val="24"/>
          <w:szCs w:val="24"/>
          <w:lang w:val="en-US"/>
        </w:rPr>
      </w:pPr>
      <w:r w:rsidRPr="00A24573">
        <w:rPr>
          <w:rFonts w:ascii="Times New Roman" w:hAnsi="Times New Roman" w:cs="Times New Roman"/>
          <w:b/>
          <w:spacing w:val="-6"/>
          <w:sz w:val="24"/>
          <w:szCs w:val="24"/>
          <w:lang w:val="en-US"/>
        </w:rPr>
        <w:lastRenderedPageBreak/>
        <w:t xml:space="preserve">Protocol to amend the Agreement of 3 April 2001 establishing the International </w:t>
      </w:r>
      <w:proofErr w:type="spellStart"/>
      <w:r w:rsidRPr="00A24573">
        <w:rPr>
          <w:rFonts w:ascii="Times New Roman" w:hAnsi="Times New Roman" w:cs="Times New Roman"/>
          <w:b/>
          <w:spacing w:val="-6"/>
          <w:sz w:val="24"/>
          <w:szCs w:val="24"/>
          <w:lang w:val="en-US"/>
        </w:rPr>
        <w:t>Organisation</w:t>
      </w:r>
      <w:proofErr w:type="spellEnd"/>
      <w:r w:rsidRPr="00CC32F4">
        <w:rPr>
          <w:rFonts w:ascii="Times New Roman" w:hAnsi="Times New Roman" w:cs="Times New Roman"/>
          <w:b/>
          <w:sz w:val="24"/>
          <w:szCs w:val="24"/>
          <w:lang w:val="en-US"/>
        </w:rPr>
        <w:t xml:space="preserve"> </w:t>
      </w:r>
      <w:r>
        <w:rPr>
          <w:rFonts w:ascii="Times New Roman" w:hAnsi="Times New Roman" w:cs="Times New Roman"/>
          <w:b/>
          <w:sz w:val="24"/>
          <w:szCs w:val="24"/>
          <w:lang w:val="en-US"/>
        </w:rPr>
        <w:br/>
      </w:r>
      <w:r w:rsidRPr="00CC32F4">
        <w:rPr>
          <w:rFonts w:ascii="Times New Roman" w:hAnsi="Times New Roman" w:cs="Times New Roman"/>
          <w:b/>
          <w:sz w:val="24"/>
          <w:szCs w:val="24"/>
          <w:lang w:val="en-US"/>
        </w:rPr>
        <w:t>of Vine and Wine in relat</w:t>
      </w:r>
      <w:r>
        <w:rPr>
          <w:rFonts w:ascii="Times New Roman" w:hAnsi="Times New Roman" w:cs="Times New Roman"/>
          <w:b/>
          <w:sz w:val="24"/>
          <w:szCs w:val="24"/>
          <w:lang w:val="en-US"/>
        </w:rPr>
        <w:t>ion</w:t>
      </w:r>
      <w:r w:rsidRPr="00CC32F4">
        <w:rPr>
          <w:rFonts w:ascii="Times New Roman" w:hAnsi="Times New Roman" w:cs="Times New Roman"/>
          <w:b/>
          <w:sz w:val="24"/>
          <w:szCs w:val="24"/>
          <w:lang w:val="en-US"/>
        </w:rPr>
        <w:t xml:space="preserve"> to the transfer of the headquarters</w:t>
      </w:r>
    </w:p>
    <w:p w:rsidR="00735C99" w:rsidRDefault="00735C99" w:rsidP="00735C99">
      <w:pPr>
        <w:spacing w:after="0"/>
        <w:rPr>
          <w:rFonts w:ascii="Times New Roman" w:hAnsi="Times New Roman" w:cs="Times New Roman"/>
          <w:sz w:val="24"/>
          <w:szCs w:val="24"/>
          <w:lang w:val="en-US"/>
        </w:rPr>
      </w:pPr>
    </w:p>
    <w:p w:rsidR="00735C99" w:rsidRDefault="00735C99" w:rsidP="00735C99">
      <w:pPr>
        <w:spacing w:after="0"/>
        <w:rPr>
          <w:rFonts w:ascii="Times New Roman" w:hAnsi="Times New Roman" w:cs="Times New Roman"/>
          <w:sz w:val="24"/>
          <w:szCs w:val="24"/>
          <w:lang w:val="en-US"/>
        </w:rPr>
      </w:pPr>
    </w:p>
    <w:p w:rsidR="00735C99" w:rsidRDefault="00735C99" w:rsidP="00735C99">
      <w:pPr>
        <w:spacing w:after="0"/>
        <w:rPr>
          <w:rFonts w:ascii="Times New Roman" w:hAnsi="Times New Roman" w:cs="Times New Roman"/>
          <w:sz w:val="24"/>
          <w:szCs w:val="24"/>
          <w:lang w:val="en-US"/>
        </w:rPr>
      </w:pPr>
      <w:r>
        <w:rPr>
          <w:rFonts w:ascii="Times New Roman" w:hAnsi="Times New Roman" w:cs="Times New Roman"/>
          <w:sz w:val="24"/>
          <w:szCs w:val="24"/>
          <w:lang w:val="en-US"/>
        </w:rPr>
        <w:t>The General Assembly of 21 May 2022,</w:t>
      </w:r>
    </w:p>
    <w:p w:rsidR="00735C99" w:rsidRDefault="00735C99" w:rsidP="00735C99">
      <w:pPr>
        <w:spacing w:after="0"/>
        <w:rPr>
          <w:rFonts w:ascii="Times New Roman" w:hAnsi="Times New Roman" w:cs="Times New Roman"/>
          <w:sz w:val="24"/>
          <w:szCs w:val="24"/>
          <w:lang w:val="en-US"/>
        </w:rPr>
      </w:pPr>
    </w:p>
    <w:p w:rsidR="00735C99" w:rsidRDefault="00735C99" w:rsidP="00735C99">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Considering its decision on 25 October 2021 concerning the transfer of the headquarters of the OIV to Dijon </w:t>
      </w:r>
      <w:r>
        <w:rPr>
          <w:rFonts w:ascii="Times New Roman" w:hAnsi="Times New Roman" w:cs="Times New Roman"/>
          <w:sz w:val="24"/>
          <w:szCs w:val="24"/>
        </w:rPr>
        <w:t>(</w:t>
      </w:r>
      <w:r>
        <w:rPr>
          <w:rFonts w:ascii="Times New Roman" w:hAnsi="Times New Roman" w:cs="Times New Roman"/>
          <w:sz w:val="24"/>
          <w:szCs w:val="24"/>
          <w:lang w:val="en-US"/>
        </w:rPr>
        <w:t>France),</w:t>
      </w:r>
    </w:p>
    <w:p w:rsidR="00735C99" w:rsidRDefault="00735C99" w:rsidP="00735C99">
      <w:pPr>
        <w:spacing w:after="0"/>
        <w:rPr>
          <w:rFonts w:ascii="Times New Roman" w:hAnsi="Times New Roman" w:cs="Times New Roman"/>
          <w:sz w:val="24"/>
          <w:szCs w:val="24"/>
          <w:lang w:val="en-US"/>
        </w:rPr>
      </w:pPr>
    </w:p>
    <w:p w:rsidR="00735C99" w:rsidRDefault="00735C99" w:rsidP="00735C99">
      <w:pPr>
        <w:spacing w:after="0"/>
        <w:rPr>
          <w:rFonts w:ascii="Times New Roman" w:hAnsi="Times New Roman" w:cs="Times New Roman"/>
          <w:sz w:val="24"/>
          <w:szCs w:val="24"/>
        </w:rPr>
      </w:pPr>
      <w:r>
        <w:rPr>
          <w:rFonts w:ascii="Times New Roman" w:hAnsi="Times New Roman" w:cs="Times New Roman"/>
          <w:sz w:val="24"/>
          <w:szCs w:val="24"/>
          <w:lang w:val="en-US"/>
        </w:rPr>
        <w:t xml:space="preserve">In view of Article 3.6 of the Agreement of 3 April 2001 establishing the OIV </w:t>
      </w:r>
      <w:r>
        <w:rPr>
          <w:rFonts w:ascii="Times New Roman" w:hAnsi="Times New Roman" w:cs="Times New Roman"/>
          <w:sz w:val="24"/>
          <w:szCs w:val="24"/>
        </w:rPr>
        <w:t>(</w:t>
      </w:r>
      <w:r>
        <w:rPr>
          <w:rFonts w:ascii="Times New Roman" w:hAnsi="Times New Roman" w:cs="Times New Roman"/>
          <w:sz w:val="24"/>
          <w:szCs w:val="24"/>
          <w:lang w:val="en-US"/>
        </w:rPr>
        <w:t xml:space="preserve">hereinafter </w:t>
      </w:r>
      <w:r w:rsidRPr="00194656">
        <w:rPr>
          <w:rFonts w:ascii="Times New Roman" w:hAnsi="Times New Roman" w:cs="Times New Roman"/>
          <w:sz w:val="24"/>
          <w:szCs w:val="24"/>
        </w:rPr>
        <w:t>"</w:t>
      </w:r>
      <w:r>
        <w:rPr>
          <w:rFonts w:ascii="Times New Roman" w:hAnsi="Times New Roman" w:cs="Times New Roman"/>
          <w:sz w:val="24"/>
          <w:szCs w:val="24"/>
        </w:rPr>
        <w:t>the Agreement</w:t>
      </w:r>
      <w:r w:rsidRPr="00194656">
        <w:rPr>
          <w:rFonts w:ascii="Times New Roman" w:hAnsi="Times New Roman" w:cs="Times New Roman"/>
          <w:sz w:val="24"/>
          <w:szCs w:val="24"/>
        </w:rPr>
        <w:t>"</w:t>
      </w:r>
      <w:r>
        <w:rPr>
          <w:rFonts w:ascii="Times New Roman" w:hAnsi="Times New Roman" w:cs="Times New Roman"/>
          <w:sz w:val="24"/>
          <w:szCs w:val="24"/>
        </w:rPr>
        <w:t>),</w:t>
      </w:r>
    </w:p>
    <w:p w:rsidR="00735C99" w:rsidRDefault="00735C99" w:rsidP="00735C99">
      <w:pPr>
        <w:spacing w:after="0"/>
        <w:rPr>
          <w:rFonts w:ascii="Times New Roman" w:hAnsi="Times New Roman" w:cs="Times New Roman"/>
          <w:sz w:val="24"/>
          <w:szCs w:val="24"/>
        </w:rPr>
      </w:pPr>
    </w:p>
    <w:p w:rsidR="00735C99" w:rsidRDefault="00735C99" w:rsidP="00735C99">
      <w:pPr>
        <w:spacing w:after="0"/>
        <w:rPr>
          <w:rFonts w:ascii="Times New Roman" w:hAnsi="Times New Roman" w:cs="Times New Roman"/>
          <w:sz w:val="24"/>
          <w:szCs w:val="24"/>
        </w:rPr>
      </w:pPr>
      <w:r>
        <w:rPr>
          <w:rFonts w:ascii="Times New Roman" w:hAnsi="Times New Roman" w:cs="Times New Roman"/>
          <w:sz w:val="24"/>
          <w:szCs w:val="24"/>
        </w:rPr>
        <w:t>In view of the amendments procedure provided for in Article 9.1 of the Agreement,</w:t>
      </w:r>
    </w:p>
    <w:p w:rsidR="00735C99" w:rsidRDefault="00735C99" w:rsidP="00735C99">
      <w:pPr>
        <w:spacing w:after="0"/>
        <w:rPr>
          <w:rFonts w:ascii="Times New Roman" w:hAnsi="Times New Roman" w:cs="Times New Roman"/>
          <w:sz w:val="24"/>
          <w:szCs w:val="24"/>
        </w:rPr>
      </w:pPr>
    </w:p>
    <w:p w:rsidR="00735C99" w:rsidRDefault="00735C99" w:rsidP="00735C99">
      <w:pPr>
        <w:spacing w:after="0"/>
        <w:rPr>
          <w:rFonts w:ascii="Times New Roman" w:hAnsi="Times New Roman" w:cs="Times New Roman"/>
          <w:sz w:val="24"/>
          <w:szCs w:val="24"/>
        </w:rPr>
      </w:pPr>
      <w:r>
        <w:rPr>
          <w:rFonts w:ascii="Times New Roman" w:hAnsi="Times New Roman" w:cs="Times New Roman"/>
          <w:sz w:val="24"/>
          <w:szCs w:val="24"/>
        </w:rPr>
        <w:t>Adopts, by consensus, the following Protocol of Amendment:</w:t>
      </w:r>
    </w:p>
    <w:p w:rsidR="00735C99" w:rsidRDefault="00735C99" w:rsidP="00735C99">
      <w:pPr>
        <w:spacing w:after="0"/>
        <w:rPr>
          <w:rFonts w:ascii="Times New Roman" w:hAnsi="Times New Roman" w:cs="Times New Roman"/>
          <w:sz w:val="24"/>
          <w:szCs w:val="24"/>
        </w:rPr>
      </w:pPr>
    </w:p>
    <w:p w:rsidR="00735C99" w:rsidRDefault="00735C99" w:rsidP="00735C99">
      <w:pPr>
        <w:spacing w:after="0"/>
        <w:rPr>
          <w:rFonts w:ascii="Times New Roman" w:hAnsi="Times New Roman" w:cs="Times New Roman"/>
          <w:sz w:val="24"/>
          <w:szCs w:val="24"/>
        </w:rPr>
      </w:pPr>
    </w:p>
    <w:p w:rsidR="00735C99" w:rsidRPr="00A823D8" w:rsidRDefault="00735C99" w:rsidP="00735C99">
      <w:pPr>
        <w:spacing w:after="0"/>
        <w:jc w:val="center"/>
        <w:rPr>
          <w:rFonts w:ascii="Times New Roman" w:hAnsi="Times New Roman" w:cs="Times New Roman"/>
          <w:b/>
          <w:sz w:val="24"/>
          <w:szCs w:val="24"/>
        </w:rPr>
      </w:pPr>
      <w:r w:rsidRPr="00A823D8">
        <w:rPr>
          <w:rFonts w:ascii="Times New Roman" w:hAnsi="Times New Roman" w:cs="Times New Roman"/>
          <w:b/>
          <w:sz w:val="24"/>
          <w:szCs w:val="24"/>
        </w:rPr>
        <w:t>Article 1</w:t>
      </w:r>
    </w:p>
    <w:p w:rsidR="00735C99" w:rsidRDefault="00735C99" w:rsidP="00735C99">
      <w:pPr>
        <w:spacing w:after="0"/>
        <w:jc w:val="center"/>
        <w:rPr>
          <w:rFonts w:ascii="Times New Roman" w:hAnsi="Times New Roman" w:cs="Times New Roman"/>
          <w:sz w:val="24"/>
          <w:szCs w:val="24"/>
        </w:rPr>
      </w:pPr>
    </w:p>
    <w:p w:rsidR="00735C99" w:rsidRDefault="00735C99" w:rsidP="00735C99">
      <w:pPr>
        <w:spacing w:after="0"/>
        <w:jc w:val="both"/>
        <w:rPr>
          <w:rFonts w:ascii="Times New Roman" w:hAnsi="Times New Roman" w:cs="Times New Roman"/>
          <w:sz w:val="24"/>
          <w:szCs w:val="24"/>
        </w:rPr>
      </w:pPr>
      <w:r>
        <w:rPr>
          <w:rFonts w:ascii="Times New Roman" w:hAnsi="Times New Roman" w:cs="Times New Roman"/>
          <w:sz w:val="24"/>
          <w:szCs w:val="24"/>
        </w:rPr>
        <w:t>Article 3.6 of the Agreement is amended as follows:</w:t>
      </w:r>
    </w:p>
    <w:p w:rsidR="00735C99" w:rsidRDefault="00735C99" w:rsidP="00735C99">
      <w:pPr>
        <w:spacing w:after="0"/>
        <w:jc w:val="center"/>
        <w:rPr>
          <w:rFonts w:ascii="Times New Roman" w:hAnsi="Times New Roman" w:cs="Times New Roman"/>
          <w:sz w:val="24"/>
          <w:szCs w:val="24"/>
        </w:rPr>
      </w:pPr>
      <w:r w:rsidRPr="00194656">
        <w:rPr>
          <w:rFonts w:ascii="Times New Roman" w:hAnsi="Times New Roman" w:cs="Times New Roman"/>
          <w:sz w:val="24"/>
          <w:szCs w:val="24"/>
        </w:rPr>
        <w:t>"</w:t>
      </w:r>
      <w:r>
        <w:rPr>
          <w:rFonts w:ascii="Times New Roman" w:hAnsi="Times New Roman" w:cs="Times New Roman"/>
          <w:sz w:val="24"/>
          <w:szCs w:val="24"/>
        </w:rPr>
        <w:t>The headquarters of the Organisation shall be in Dijon (France).</w:t>
      </w:r>
      <w:r w:rsidRPr="00194656">
        <w:rPr>
          <w:rFonts w:ascii="Times New Roman" w:hAnsi="Times New Roman" w:cs="Times New Roman"/>
          <w:sz w:val="24"/>
          <w:szCs w:val="24"/>
        </w:rPr>
        <w:t>"</w:t>
      </w:r>
    </w:p>
    <w:p w:rsidR="00735C99" w:rsidRDefault="00735C99" w:rsidP="00735C99">
      <w:pPr>
        <w:spacing w:after="0"/>
        <w:jc w:val="center"/>
        <w:rPr>
          <w:rFonts w:ascii="Times New Roman" w:hAnsi="Times New Roman" w:cs="Times New Roman"/>
          <w:sz w:val="24"/>
          <w:szCs w:val="24"/>
        </w:rPr>
      </w:pPr>
    </w:p>
    <w:p w:rsidR="00735C99" w:rsidRPr="00A823D8" w:rsidRDefault="00735C99" w:rsidP="00735C99">
      <w:pPr>
        <w:spacing w:after="0"/>
        <w:jc w:val="center"/>
        <w:rPr>
          <w:rFonts w:ascii="Times New Roman" w:hAnsi="Times New Roman" w:cs="Times New Roman"/>
          <w:b/>
          <w:sz w:val="24"/>
          <w:szCs w:val="24"/>
        </w:rPr>
      </w:pPr>
      <w:r w:rsidRPr="00A823D8">
        <w:rPr>
          <w:rFonts w:ascii="Times New Roman" w:hAnsi="Times New Roman" w:cs="Times New Roman"/>
          <w:b/>
          <w:sz w:val="24"/>
          <w:szCs w:val="24"/>
        </w:rPr>
        <w:t>Article 2</w:t>
      </w:r>
    </w:p>
    <w:p w:rsidR="00735C99" w:rsidRDefault="00735C99" w:rsidP="00735C99">
      <w:pPr>
        <w:spacing w:after="0"/>
        <w:jc w:val="center"/>
        <w:rPr>
          <w:rFonts w:ascii="Times New Roman" w:hAnsi="Times New Roman" w:cs="Times New Roman"/>
          <w:sz w:val="24"/>
          <w:szCs w:val="24"/>
        </w:rPr>
      </w:pPr>
    </w:p>
    <w:p w:rsidR="00735C99" w:rsidRDefault="00735C99" w:rsidP="00735C99">
      <w:pPr>
        <w:spacing w:after="0"/>
        <w:jc w:val="both"/>
        <w:rPr>
          <w:rFonts w:ascii="Times New Roman" w:hAnsi="Times New Roman" w:cs="Times New Roman"/>
          <w:sz w:val="24"/>
          <w:szCs w:val="24"/>
          <w:lang w:val="en-US"/>
        </w:rPr>
      </w:pPr>
      <w:r>
        <w:rPr>
          <w:rFonts w:ascii="Times New Roman" w:hAnsi="Times New Roman" w:cs="Times New Roman"/>
          <w:sz w:val="24"/>
          <w:szCs w:val="24"/>
        </w:rPr>
        <w:t>This Protocol shall enter into force thirty</w:t>
      </w:r>
      <w:r>
        <w:rPr>
          <w:rFonts w:ascii="Times New Roman" w:hAnsi="Times New Roman" w:cs="Times New Roman"/>
          <w:sz w:val="24"/>
          <w:szCs w:val="24"/>
          <w:lang w:val="en-US"/>
        </w:rPr>
        <w:t xml:space="preserve"> days after the deposit of the instrument of acceptance, approval, ratification or accession, representing two thirds plus one of the members of the </w:t>
      </w:r>
      <w:proofErr w:type="spellStart"/>
      <w:r>
        <w:rPr>
          <w:rFonts w:ascii="Times New Roman" w:hAnsi="Times New Roman" w:cs="Times New Roman"/>
          <w:sz w:val="24"/>
          <w:szCs w:val="24"/>
          <w:lang w:val="en-US"/>
        </w:rPr>
        <w:t>Organisation</w:t>
      </w:r>
      <w:proofErr w:type="spellEnd"/>
      <w:r>
        <w:rPr>
          <w:rFonts w:ascii="Times New Roman" w:hAnsi="Times New Roman" w:cs="Times New Roman"/>
          <w:sz w:val="24"/>
          <w:szCs w:val="24"/>
          <w:lang w:val="en-US"/>
        </w:rPr>
        <w:t>.</w:t>
      </w:r>
    </w:p>
    <w:p w:rsidR="00735C99" w:rsidRDefault="00735C99" w:rsidP="00735C99">
      <w:pPr>
        <w:spacing w:after="0"/>
        <w:jc w:val="both"/>
        <w:rPr>
          <w:rFonts w:ascii="Times New Roman" w:hAnsi="Times New Roman" w:cs="Times New Roman"/>
          <w:sz w:val="24"/>
          <w:szCs w:val="24"/>
          <w:lang w:val="en-US"/>
        </w:rPr>
      </w:pPr>
    </w:p>
    <w:p w:rsidR="00735C99" w:rsidRPr="001210E2" w:rsidRDefault="00735C99" w:rsidP="00735C9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Government of the French Republic is the depositary of this Protocol, the three version of which in the French, Spanish and English languages are equally authentic.</w:t>
      </w:r>
    </w:p>
    <w:p w:rsidR="00735C99" w:rsidRPr="00760BE7" w:rsidRDefault="00735C99" w:rsidP="00735C99">
      <w:pPr>
        <w:spacing w:after="0"/>
        <w:rPr>
          <w:lang w:val="en-US"/>
        </w:rPr>
      </w:pPr>
    </w:p>
    <w:p w:rsidR="00735C99" w:rsidRDefault="00735C99" w:rsidP="00735C99">
      <w:pPr>
        <w:spacing w:after="0"/>
        <w:rPr>
          <w:lang w:val="sr-Cyrl-RS"/>
        </w:rPr>
      </w:pPr>
    </w:p>
    <w:p w:rsidR="00735C99" w:rsidRDefault="00735C99" w:rsidP="00735C99">
      <w:pPr>
        <w:spacing w:after="0"/>
        <w:rPr>
          <w:lang w:val="sr-Cyrl-RS"/>
        </w:rPr>
      </w:pPr>
    </w:p>
    <w:p w:rsidR="00735C99" w:rsidRDefault="00735C99" w:rsidP="00735C99">
      <w:pPr>
        <w:spacing w:after="0"/>
        <w:rPr>
          <w:lang w:val="sr-Cyrl-RS"/>
        </w:rPr>
      </w:pPr>
    </w:p>
    <w:p w:rsidR="00735C99" w:rsidRDefault="00735C99" w:rsidP="00735C99">
      <w:pPr>
        <w:spacing w:after="0"/>
        <w:rPr>
          <w:lang w:val="sr-Cyrl-RS"/>
        </w:rPr>
      </w:pPr>
    </w:p>
    <w:p w:rsidR="00735C99" w:rsidRDefault="00735C99" w:rsidP="00735C99">
      <w:pPr>
        <w:spacing w:after="0"/>
        <w:rPr>
          <w:lang w:val="sr-Cyrl-RS"/>
        </w:rPr>
      </w:pPr>
    </w:p>
    <w:p w:rsidR="00735C99" w:rsidRDefault="00735C99" w:rsidP="00735C99">
      <w:pPr>
        <w:spacing w:after="0"/>
        <w:rPr>
          <w:lang w:val="sr-Cyrl-RS"/>
        </w:rPr>
      </w:pPr>
    </w:p>
    <w:p w:rsidR="00735C99" w:rsidRDefault="00735C99" w:rsidP="00735C99">
      <w:pPr>
        <w:spacing w:after="0"/>
        <w:rPr>
          <w:lang w:val="sr-Cyrl-RS"/>
        </w:rPr>
      </w:pPr>
    </w:p>
    <w:p w:rsidR="00735C99" w:rsidRDefault="00735C99" w:rsidP="00735C99">
      <w:pPr>
        <w:spacing w:after="0"/>
        <w:rPr>
          <w:lang w:val="sr-Cyrl-RS"/>
        </w:rPr>
      </w:pPr>
    </w:p>
    <w:p w:rsidR="00136480" w:rsidRDefault="00136480"/>
    <w:sectPr w:rsidR="00136480" w:rsidSect="000A3A1B">
      <w:pgSz w:w="12242" w:h="15842"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073" w:rsidRDefault="00E60073" w:rsidP="00131AD0">
      <w:pPr>
        <w:spacing w:after="0" w:line="240" w:lineRule="auto"/>
      </w:pPr>
      <w:r>
        <w:separator/>
      </w:r>
    </w:p>
  </w:endnote>
  <w:endnote w:type="continuationSeparator" w:id="0">
    <w:p w:rsidR="00E60073" w:rsidRDefault="00E60073" w:rsidP="0013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8917970"/>
      <w:docPartObj>
        <w:docPartGallery w:val="Page Numbers (Bottom of Page)"/>
        <w:docPartUnique/>
      </w:docPartObj>
    </w:sdtPr>
    <w:sdtEndPr>
      <w:rPr>
        <w:rFonts w:ascii="Times New Roman" w:hAnsi="Times New Roman" w:cs="Times New Roman"/>
        <w:noProof/>
      </w:rPr>
    </w:sdtEndPr>
    <w:sdtContent>
      <w:p w:rsidR="00E60073" w:rsidRDefault="00E60073">
        <w:pPr>
          <w:pStyle w:val="Footer"/>
          <w:jc w:val="right"/>
        </w:pPr>
        <w:r w:rsidRPr="00593766">
          <w:rPr>
            <w:rFonts w:ascii="Times New Roman" w:hAnsi="Times New Roman" w:cs="Times New Roman"/>
          </w:rPr>
          <w:fldChar w:fldCharType="begin"/>
        </w:r>
        <w:r w:rsidRPr="00593766">
          <w:rPr>
            <w:rFonts w:ascii="Times New Roman" w:hAnsi="Times New Roman" w:cs="Times New Roman"/>
          </w:rPr>
          <w:instrText xml:space="preserve"> PAGE   \* MERGEFORMAT </w:instrText>
        </w:r>
        <w:r w:rsidRPr="00593766">
          <w:rPr>
            <w:rFonts w:ascii="Times New Roman" w:hAnsi="Times New Roman" w:cs="Times New Roman"/>
          </w:rPr>
          <w:fldChar w:fldCharType="separate"/>
        </w:r>
        <w:r w:rsidR="00BE68C4">
          <w:rPr>
            <w:rFonts w:ascii="Times New Roman" w:hAnsi="Times New Roman" w:cs="Times New Roman"/>
            <w:noProof/>
          </w:rPr>
          <w:t>14</w:t>
        </w:r>
        <w:r w:rsidRPr="00593766">
          <w:rPr>
            <w:rFonts w:ascii="Times New Roman" w:hAnsi="Times New Roman" w:cs="Times New Roman"/>
            <w:noProof/>
          </w:rPr>
          <w:fldChar w:fldCharType="end"/>
        </w:r>
      </w:p>
    </w:sdtContent>
  </w:sdt>
  <w:p w:rsidR="00E60073" w:rsidRDefault="00E60073" w:rsidP="00282B30">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073" w:rsidRDefault="00E60073">
    <w:pPr>
      <w:pStyle w:val="Footer"/>
      <w:jc w:val="right"/>
    </w:pPr>
  </w:p>
  <w:p w:rsidR="00E60073" w:rsidRDefault="00E60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073" w:rsidRDefault="00E60073" w:rsidP="00131AD0">
      <w:pPr>
        <w:spacing w:after="0" w:line="240" w:lineRule="auto"/>
      </w:pPr>
      <w:r>
        <w:separator/>
      </w:r>
    </w:p>
  </w:footnote>
  <w:footnote w:type="continuationSeparator" w:id="0">
    <w:p w:rsidR="00E60073" w:rsidRDefault="00E60073" w:rsidP="00131A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E0BF4"/>
    <w:multiLevelType w:val="hybridMultilevel"/>
    <w:tmpl w:val="8DA8D402"/>
    <w:lvl w:ilvl="0" w:tplc="C824B39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E0FA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8C4E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6279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0629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A645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EC41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4C9C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8277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F3A4CD4"/>
    <w:multiLevelType w:val="hybridMultilevel"/>
    <w:tmpl w:val="2BE43DC2"/>
    <w:lvl w:ilvl="0" w:tplc="982AFA0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F236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FE67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A0AA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EE35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32D3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94EB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C65E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C879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2AF058B"/>
    <w:multiLevelType w:val="hybridMultilevel"/>
    <w:tmpl w:val="AE86E0A2"/>
    <w:lvl w:ilvl="0" w:tplc="369EC36A">
      <w:start w:val="1"/>
      <w:numFmt w:val="lowerLetter"/>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E45EF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CCF10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C0168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7623E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56E24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2C602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C09DB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761AC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5FF0674"/>
    <w:multiLevelType w:val="hybridMultilevel"/>
    <w:tmpl w:val="9CC6ED62"/>
    <w:lvl w:ilvl="0" w:tplc="7B5E2456">
      <w:start w:val="1"/>
      <w:numFmt w:val="lowerLetter"/>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42894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0460A8">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6EEDC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A85F0">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6A1B8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D82CE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E407D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1CF6A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D6D60F6"/>
    <w:multiLevelType w:val="hybridMultilevel"/>
    <w:tmpl w:val="1114857C"/>
    <w:lvl w:ilvl="0" w:tplc="4EE63364">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5650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0C05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C6F8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04B9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C6C6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0086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AE63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B057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DA01B01"/>
    <w:multiLevelType w:val="hybridMultilevel"/>
    <w:tmpl w:val="7570E474"/>
    <w:lvl w:ilvl="0" w:tplc="BE402EE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8EB7C4">
      <w:start w:val="1"/>
      <w:numFmt w:val="lowerLetter"/>
      <w:lvlText w:val="%2)"/>
      <w:lvlJc w:val="left"/>
      <w:pPr>
        <w:ind w:left="1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BE5734">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BC4C94">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547BB6">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38397C">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4C77EE">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3A9DC8">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7E3B5E">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E5F1FF4"/>
    <w:multiLevelType w:val="hybridMultilevel"/>
    <w:tmpl w:val="24E852E2"/>
    <w:lvl w:ilvl="0" w:tplc="0B10D0B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2ECC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6486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D2C6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E485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A41D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A63F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B08F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EE4B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0334914"/>
    <w:multiLevelType w:val="hybridMultilevel"/>
    <w:tmpl w:val="A7CE08C8"/>
    <w:lvl w:ilvl="0" w:tplc="29F4E55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562A34">
      <w:start w:val="1"/>
      <w:numFmt w:val="lowerLetter"/>
      <w:lvlText w:val="%2"/>
      <w:lvlJc w:val="left"/>
      <w:pPr>
        <w:ind w:left="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188C00">
      <w:start w:val="1"/>
      <w:numFmt w:val="lowerRoman"/>
      <w:lvlText w:val="%3"/>
      <w:lvlJc w:val="left"/>
      <w:pPr>
        <w:ind w:left="1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4CE6B4">
      <w:start w:val="1"/>
      <w:numFmt w:val="lowerRoman"/>
      <w:lvlRestart w:val="0"/>
      <w:lvlText w:val="(%4)"/>
      <w:lvlJc w:val="left"/>
      <w:pPr>
        <w:ind w:left="2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2C421C">
      <w:start w:val="1"/>
      <w:numFmt w:val="lowerLetter"/>
      <w:lvlText w:val="%5"/>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164B88">
      <w:start w:val="1"/>
      <w:numFmt w:val="lowerRoman"/>
      <w:lvlText w:val="%6"/>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5EF43E">
      <w:start w:val="1"/>
      <w:numFmt w:val="decimal"/>
      <w:lvlText w:val="%7"/>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A6C364">
      <w:start w:val="1"/>
      <w:numFmt w:val="lowerLetter"/>
      <w:lvlText w:val="%8"/>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88C0F8">
      <w:start w:val="1"/>
      <w:numFmt w:val="lowerRoman"/>
      <w:lvlText w:val="%9"/>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E5879D9"/>
    <w:multiLevelType w:val="hybridMultilevel"/>
    <w:tmpl w:val="AA5E4728"/>
    <w:lvl w:ilvl="0" w:tplc="4A5C0A5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8C70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7010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24EA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3431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062B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B647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CC19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B4B6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5A93362"/>
    <w:multiLevelType w:val="hybridMultilevel"/>
    <w:tmpl w:val="CDC0C742"/>
    <w:lvl w:ilvl="0" w:tplc="C8EA676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E8502C">
      <w:start w:val="1"/>
      <w:numFmt w:val="lowerLetter"/>
      <w:lvlText w:val="%2"/>
      <w:lvlJc w:val="left"/>
      <w:pPr>
        <w:ind w:left="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08A3E2">
      <w:start w:val="1"/>
      <w:numFmt w:val="lowerRoman"/>
      <w:lvlText w:val="%3"/>
      <w:lvlJc w:val="left"/>
      <w:pPr>
        <w:ind w:left="1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801B20">
      <w:start w:val="1"/>
      <w:numFmt w:val="lowerRoman"/>
      <w:lvlRestart w:val="0"/>
      <w:lvlText w:val="(%4)"/>
      <w:lvlJc w:val="left"/>
      <w:pPr>
        <w:ind w:left="2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D0F4CC">
      <w:start w:val="1"/>
      <w:numFmt w:val="lowerLetter"/>
      <w:lvlText w:val="%5"/>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D6D1CC">
      <w:start w:val="1"/>
      <w:numFmt w:val="lowerRoman"/>
      <w:lvlText w:val="%6"/>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289FFE">
      <w:start w:val="1"/>
      <w:numFmt w:val="decimal"/>
      <w:lvlText w:val="%7"/>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0216AC">
      <w:start w:val="1"/>
      <w:numFmt w:val="lowerLetter"/>
      <w:lvlText w:val="%8"/>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0C8F0C">
      <w:start w:val="1"/>
      <w:numFmt w:val="lowerRoman"/>
      <w:lvlText w:val="%9"/>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9D36E04"/>
    <w:multiLevelType w:val="hybridMultilevel"/>
    <w:tmpl w:val="C07CDCD4"/>
    <w:lvl w:ilvl="0" w:tplc="5AD0386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18C2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6618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36A2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9AD9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4219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7A67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C8B8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16AE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FCD44AC"/>
    <w:multiLevelType w:val="hybridMultilevel"/>
    <w:tmpl w:val="8B7E08AA"/>
    <w:lvl w:ilvl="0" w:tplc="C3807F7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148598">
      <w:start w:val="1"/>
      <w:numFmt w:val="lowerLetter"/>
      <w:lvlText w:val="%2)"/>
      <w:lvlJc w:val="left"/>
      <w:pPr>
        <w:ind w:left="1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0C82E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34F940">
      <w:start w:val="1"/>
      <w:numFmt w:val="decimal"/>
      <w:lvlText w:val="%4"/>
      <w:lvlJc w:val="left"/>
      <w:pPr>
        <w:ind w:left="24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12216E">
      <w:start w:val="1"/>
      <w:numFmt w:val="lowerLetter"/>
      <w:lvlText w:val="%5"/>
      <w:lvlJc w:val="left"/>
      <w:pPr>
        <w:ind w:left="32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D8F5F2">
      <w:start w:val="1"/>
      <w:numFmt w:val="lowerRoman"/>
      <w:lvlText w:val="%6"/>
      <w:lvlJc w:val="left"/>
      <w:pPr>
        <w:ind w:left="39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640ADA">
      <w:start w:val="1"/>
      <w:numFmt w:val="decimal"/>
      <w:lvlText w:val="%7"/>
      <w:lvlJc w:val="left"/>
      <w:pPr>
        <w:ind w:left="46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AA5A62">
      <w:start w:val="1"/>
      <w:numFmt w:val="lowerLetter"/>
      <w:lvlText w:val="%8"/>
      <w:lvlJc w:val="left"/>
      <w:pPr>
        <w:ind w:left="5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7EAABE">
      <w:start w:val="1"/>
      <w:numFmt w:val="lowerRoman"/>
      <w:lvlText w:val="%9"/>
      <w:lvlJc w:val="left"/>
      <w:pPr>
        <w:ind w:left="6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9E269FD"/>
    <w:multiLevelType w:val="hybridMultilevel"/>
    <w:tmpl w:val="C400AA42"/>
    <w:lvl w:ilvl="0" w:tplc="0F28C1B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169708">
      <w:start w:val="1"/>
      <w:numFmt w:val="lowerLetter"/>
      <w:lvlText w:val="%2"/>
      <w:lvlJc w:val="left"/>
      <w:pPr>
        <w:ind w:left="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AAADA0">
      <w:start w:val="1"/>
      <w:numFmt w:val="lowerRoman"/>
      <w:lvlText w:val="%3"/>
      <w:lvlJc w:val="left"/>
      <w:pPr>
        <w:ind w:left="1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3C5556">
      <w:start w:val="1"/>
      <w:numFmt w:val="lowerRoman"/>
      <w:lvlRestart w:val="0"/>
      <w:lvlText w:val="(%4)"/>
      <w:lvlJc w:val="left"/>
      <w:pPr>
        <w:ind w:left="2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526140">
      <w:start w:val="1"/>
      <w:numFmt w:val="lowerLetter"/>
      <w:lvlText w:val="%5"/>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5A2C18">
      <w:start w:val="1"/>
      <w:numFmt w:val="lowerRoman"/>
      <w:lvlText w:val="%6"/>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02AB88">
      <w:start w:val="1"/>
      <w:numFmt w:val="decimal"/>
      <w:lvlText w:val="%7"/>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30F99E">
      <w:start w:val="1"/>
      <w:numFmt w:val="lowerLetter"/>
      <w:lvlText w:val="%8"/>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26E47E">
      <w:start w:val="1"/>
      <w:numFmt w:val="lowerRoman"/>
      <w:lvlText w:val="%9"/>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84918C9"/>
    <w:multiLevelType w:val="hybridMultilevel"/>
    <w:tmpl w:val="09F456A2"/>
    <w:lvl w:ilvl="0" w:tplc="D6A05F52">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6872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723A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F68E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6051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C86A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DC8B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7082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40B1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BFA147F"/>
    <w:multiLevelType w:val="hybridMultilevel"/>
    <w:tmpl w:val="04523C96"/>
    <w:lvl w:ilvl="0" w:tplc="A1667106">
      <w:start w:val="1"/>
      <w:numFmt w:val="decimal"/>
      <w:lvlText w:val="%1."/>
      <w:lvlJc w:val="left"/>
      <w:pPr>
        <w:ind w:left="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4050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A28C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9A2C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8A4D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0266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68D4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888E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F43B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DAF1FF4"/>
    <w:multiLevelType w:val="hybridMultilevel"/>
    <w:tmpl w:val="2D08D31C"/>
    <w:lvl w:ilvl="0" w:tplc="9222AC1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1E931A">
      <w:start w:val="1"/>
      <w:numFmt w:val="lowerLetter"/>
      <w:lvlText w:val="%2"/>
      <w:lvlJc w:val="left"/>
      <w:pPr>
        <w:ind w:left="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9E3BBC">
      <w:start w:val="1"/>
      <w:numFmt w:val="lowerRoman"/>
      <w:lvlText w:val="%3"/>
      <w:lvlJc w:val="left"/>
      <w:pPr>
        <w:ind w:left="1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5EBEEE">
      <w:start w:val="1"/>
      <w:numFmt w:val="lowerRoman"/>
      <w:lvlRestart w:val="0"/>
      <w:lvlText w:val="(%4)"/>
      <w:lvlJc w:val="left"/>
      <w:pPr>
        <w:ind w:left="2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3E2F08">
      <w:start w:val="1"/>
      <w:numFmt w:val="lowerLetter"/>
      <w:lvlText w:val="%5"/>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B0CCD4">
      <w:start w:val="1"/>
      <w:numFmt w:val="lowerRoman"/>
      <w:lvlText w:val="%6"/>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EEC9B2">
      <w:start w:val="1"/>
      <w:numFmt w:val="decimal"/>
      <w:lvlText w:val="%7"/>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BA968C">
      <w:start w:val="1"/>
      <w:numFmt w:val="lowerLetter"/>
      <w:lvlText w:val="%8"/>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484E34">
      <w:start w:val="1"/>
      <w:numFmt w:val="lowerRoman"/>
      <w:lvlText w:val="%9"/>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C297356"/>
    <w:multiLevelType w:val="hybridMultilevel"/>
    <w:tmpl w:val="F4065452"/>
    <w:lvl w:ilvl="0" w:tplc="3D70490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72C7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AC33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F088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2ED6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20CB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1C21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D87A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E63F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11"/>
  </w:num>
  <w:num w:numId="3">
    <w:abstractNumId w:val="15"/>
  </w:num>
  <w:num w:numId="4">
    <w:abstractNumId w:val="12"/>
  </w:num>
  <w:num w:numId="5">
    <w:abstractNumId w:val="7"/>
  </w:num>
  <w:num w:numId="6">
    <w:abstractNumId w:val="9"/>
  </w:num>
  <w:num w:numId="7">
    <w:abstractNumId w:val="5"/>
  </w:num>
  <w:num w:numId="8">
    <w:abstractNumId w:val="14"/>
  </w:num>
  <w:num w:numId="9">
    <w:abstractNumId w:val="4"/>
  </w:num>
  <w:num w:numId="10">
    <w:abstractNumId w:val="0"/>
  </w:num>
  <w:num w:numId="11">
    <w:abstractNumId w:val="1"/>
  </w:num>
  <w:num w:numId="12">
    <w:abstractNumId w:val="16"/>
  </w:num>
  <w:num w:numId="13">
    <w:abstractNumId w:val="8"/>
  </w:num>
  <w:num w:numId="14">
    <w:abstractNumId w:val="10"/>
  </w:num>
  <w:num w:numId="15">
    <w:abstractNumId w:val="3"/>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44E"/>
    <w:rsid w:val="0001726C"/>
    <w:rsid w:val="00036CF3"/>
    <w:rsid w:val="00062283"/>
    <w:rsid w:val="0007270C"/>
    <w:rsid w:val="00082E95"/>
    <w:rsid w:val="000A3A1B"/>
    <w:rsid w:val="000A60D8"/>
    <w:rsid w:val="000B323C"/>
    <w:rsid w:val="000C2F98"/>
    <w:rsid w:val="000C3CE4"/>
    <w:rsid w:val="000E3B00"/>
    <w:rsid w:val="000F2587"/>
    <w:rsid w:val="0010534D"/>
    <w:rsid w:val="0010778F"/>
    <w:rsid w:val="00107CB8"/>
    <w:rsid w:val="00131AD0"/>
    <w:rsid w:val="00136480"/>
    <w:rsid w:val="001369B8"/>
    <w:rsid w:val="0016166F"/>
    <w:rsid w:val="00163279"/>
    <w:rsid w:val="001706BA"/>
    <w:rsid w:val="001774FD"/>
    <w:rsid w:val="00192D36"/>
    <w:rsid w:val="001A2C13"/>
    <w:rsid w:val="001A4611"/>
    <w:rsid w:val="001B3C4C"/>
    <w:rsid w:val="001D1C58"/>
    <w:rsid w:val="001E063C"/>
    <w:rsid w:val="001E125C"/>
    <w:rsid w:val="001E39D0"/>
    <w:rsid w:val="001F67D5"/>
    <w:rsid w:val="00217258"/>
    <w:rsid w:val="00223254"/>
    <w:rsid w:val="002315D8"/>
    <w:rsid w:val="002429DE"/>
    <w:rsid w:val="00272941"/>
    <w:rsid w:val="00275BE8"/>
    <w:rsid w:val="00281CA7"/>
    <w:rsid w:val="00282B30"/>
    <w:rsid w:val="0028449D"/>
    <w:rsid w:val="00293053"/>
    <w:rsid w:val="002A3802"/>
    <w:rsid w:val="002C459C"/>
    <w:rsid w:val="002D3718"/>
    <w:rsid w:val="002D4819"/>
    <w:rsid w:val="002D69C5"/>
    <w:rsid w:val="00304F2C"/>
    <w:rsid w:val="00330577"/>
    <w:rsid w:val="0033598D"/>
    <w:rsid w:val="00352930"/>
    <w:rsid w:val="00370F4A"/>
    <w:rsid w:val="00390D50"/>
    <w:rsid w:val="00395715"/>
    <w:rsid w:val="003A5E83"/>
    <w:rsid w:val="003F70B9"/>
    <w:rsid w:val="003F7A3B"/>
    <w:rsid w:val="00406CD9"/>
    <w:rsid w:val="00407718"/>
    <w:rsid w:val="00426210"/>
    <w:rsid w:val="00432F8C"/>
    <w:rsid w:val="004435AF"/>
    <w:rsid w:val="0045292E"/>
    <w:rsid w:val="00456DA7"/>
    <w:rsid w:val="00473624"/>
    <w:rsid w:val="0049041E"/>
    <w:rsid w:val="00496C2F"/>
    <w:rsid w:val="004A37B9"/>
    <w:rsid w:val="004A6FD3"/>
    <w:rsid w:val="004B0FE2"/>
    <w:rsid w:val="004B2312"/>
    <w:rsid w:val="004B25B8"/>
    <w:rsid w:val="004B7125"/>
    <w:rsid w:val="004E1491"/>
    <w:rsid w:val="004E2744"/>
    <w:rsid w:val="004E2E13"/>
    <w:rsid w:val="004F677A"/>
    <w:rsid w:val="00510A1B"/>
    <w:rsid w:val="005344F6"/>
    <w:rsid w:val="0053530F"/>
    <w:rsid w:val="005665DA"/>
    <w:rsid w:val="00593766"/>
    <w:rsid w:val="005A5339"/>
    <w:rsid w:val="005A6CCA"/>
    <w:rsid w:val="005D61DC"/>
    <w:rsid w:val="00603C93"/>
    <w:rsid w:val="00606060"/>
    <w:rsid w:val="00607B41"/>
    <w:rsid w:val="006237AD"/>
    <w:rsid w:val="00623AF8"/>
    <w:rsid w:val="006267C3"/>
    <w:rsid w:val="00632663"/>
    <w:rsid w:val="00664D88"/>
    <w:rsid w:val="00672085"/>
    <w:rsid w:val="00677028"/>
    <w:rsid w:val="00684902"/>
    <w:rsid w:val="00692E18"/>
    <w:rsid w:val="00696D30"/>
    <w:rsid w:val="006B52B2"/>
    <w:rsid w:val="006C2496"/>
    <w:rsid w:val="006D426A"/>
    <w:rsid w:val="006D489B"/>
    <w:rsid w:val="006E6256"/>
    <w:rsid w:val="007002F7"/>
    <w:rsid w:val="0070586B"/>
    <w:rsid w:val="00717AEB"/>
    <w:rsid w:val="007221AA"/>
    <w:rsid w:val="00730570"/>
    <w:rsid w:val="00735C99"/>
    <w:rsid w:val="0073776E"/>
    <w:rsid w:val="0074069A"/>
    <w:rsid w:val="00750B28"/>
    <w:rsid w:val="007624F9"/>
    <w:rsid w:val="00765B39"/>
    <w:rsid w:val="007733C8"/>
    <w:rsid w:val="0078173A"/>
    <w:rsid w:val="00784209"/>
    <w:rsid w:val="00790B6D"/>
    <w:rsid w:val="00792BB4"/>
    <w:rsid w:val="007A3D10"/>
    <w:rsid w:val="007B4F29"/>
    <w:rsid w:val="007C50AF"/>
    <w:rsid w:val="007C5902"/>
    <w:rsid w:val="007C75B9"/>
    <w:rsid w:val="007C7A13"/>
    <w:rsid w:val="007E4FA0"/>
    <w:rsid w:val="007F2105"/>
    <w:rsid w:val="00811161"/>
    <w:rsid w:val="008277C5"/>
    <w:rsid w:val="0083577F"/>
    <w:rsid w:val="00853CD8"/>
    <w:rsid w:val="0085404D"/>
    <w:rsid w:val="00870DE9"/>
    <w:rsid w:val="0088333D"/>
    <w:rsid w:val="008A5284"/>
    <w:rsid w:val="008B0FF6"/>
    <w:rsid w:val="008C1976"/>
    <w:rsid w:val="008C60DF"/>
    <w:rsid w:val="008D0923"/>
    <w:rsid w:val="008D10AE"/>
    <w:rsid w:val="008E269C"/>
    <w:rsid w:val="008E3709"/>
    <w:rsid w:val="009046E2"/>
    <w:rsid w:val="00912BE3"/>
    <w:rsid w:val="00930F86"/>
    <w:rsid w:val="0093375F"/>
    <w:rsid w:val="009407CB"/>
    <w:rsid w:val="009451AB"/>
    <w:rsid w:val="009860BE"/>
    <w:rsid w:val="0099469C"/>
    <w:rsid w:val="00996822"/>
    <w:rsid w:val="009A61A7"/>
    <w:rsid w:val="009B2549"/>
    <w:rsid w:val="009C4B99"/>
    <w:rsid w:val="009E01A4"/>
    <w:rsid w:val="009F5F02"/>
    <w:rsid w:val="00A027BE"/>
    <w:rsid w:val="00A04382"/>
    <w:rsid w:val="00A0543F"/>
    <w:rsid w:val="00A312B2"/>
    <w:rsid w:val="00A339DD"/>
    <w:rsid w:val="00A46AD8"/>
    <w:rsid w:val="00A501DA"/>
    <w:rsid w:val="00A621BC"/>
    <w:rsid w:val="00A62957"/>
    <w:rsid w:val="00A6413A"/>
    <w:rsid w:val="00A82B08"/>
    <w:rsid w:val="00A85B22"/>
    <w:rsid w:val="00AD2447"/>
    <w:rsid w:val="00AE1641"/>
    <w:rsid w:val="00AE5E72"/>
    <w:rsid w:val="00AF2988"/>
    <w:rsid w:val="00AF4272"/>
    <w:rsid w:val="00B01D80"/>
    <w:rsid w:val="00B12AFA"/>
    <w:rsid w:val="00B30962"/>
    <w:rsid w:val="00B50C8D"/>
    <w:rsid w:val="00B5358C"/>
    <w:rsid w:val="00B6266A"/>
    <w:rsid w:val="00B635F6"/>
    <w:rsid w:val="00B6634C"/>
    <w:rsid w:val="00B718E6"/>
    <w:rsid w:val="00B771B7"/>
    <w:rsid w:val="00B87772"/>
    <w:rsid w:val="00BA41B9"/>
    <w:rsid w:val="00BC7500"/>
    <w:rsid w:val="00BD2B1C"/>
    <w:rsid w:val="00BE68C4"/>
    <w:rsid w:val="00BF1DB3"/>
    <w:rsid w:val="00BF2CD1"/>
    <w:rsid w:val="00C01AAB"/>
    <w:rsid w:val="00C45AF0"/>
    <w:rsid w:val="00C8609F"/>
    <w:rsid w:val="00CA32F9"/>
    <w:rsid w:val="00CB3CEA"/>
    <w:rsid w:val="00CF2E89"/>
    <w:rsid w:val="00CF7345"/>
    <w:rsid w:val="00D00BB9"/>
    <w:rsid w:val="00D01B06"/>
    <w:rsid w:val="00D0345D"/>
    <w:rsid w:val="00D212DF"/>
    <w:rsid w:val="00D22500"/>
    <w:rsid w:val="00D57FF2"/>
    <w:rsid w:val="00D623EF"/>
    <w:rsid w:val="00D6345B"/>
    <w:rsid w:val="00D76895"/>
    <w:rsid w:val="00D8122C"/>
    <w:rsid w:val="00D874A9"/>
    <w:rsid w:val="00D97E55"/>
    <w:rsid w:val="00DA7A6F"/>
    <w:rsid w:val="00DD201C"/>
    <w:rsid w:val="00DD774E"/>
    <w:rsid w:val="00DE0DFF"/>
    <w:rsid w:val="00E00A93"/>
    <w:rsid w:val="00E0387F"/>
    <w:rsid w:val="00E258B8"/>
    <w:rsid w:val="00E47B94"/>
    <w:rsid w:val="00E5421D"/>
    <w:rsid w:val="00E60073"/>
    <w:rsid w:val="00E8344E"/>
    <w:rsid w:val="00EA0071"/>
    <w:rsid w:val="00ED6C19"/>
    <w:rsid w:val="00EE7188"/>
    <w:rsid w:val="00EF35C4"/>
    <w:rsid w:val="00EF4522"/>
    <w:rsid w:val="00F26505"/>
    <w:rsid w:val="00F36EEC"/>
    <w:rsid w:val="00F42810"/>
    <w:rsid w:val="00F460C3"/>
    <w:rsid w:val="00F47D93"/>
    <w:rsid w:val="00F50335"/>
    <w:rsid w:val="00F81158"/>
    <w:rsid w:val="00FA27FF"/>
    <w:rsid w:val="00FD09AD"/>
    <w:rsid w:val="00FD54F5"/>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6DD1166"/>
  <w15:chartTrackingRefBased/>
  <w15:docId w15:val="{D565BE5A-B8EC-4EBC-881F-B0D2475C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C99"/>
    <w:pPr>
      <w:spacing w:after="160" w:line="259" w:lineRule="auto"/>
    </w:pPr>
    <w:rPr>
      <w:rFonts w:asciiTheme="minorHAnsi" w:eastAsiaTheme="minorHAnsi" w:hAnsiTheme="minorHAnsi" w:cstheme="minorBidi"/>
      <w:kern w:val="2"/>
      <w:sz w:val="22"/>
      <w:szCs w:val="22"/>
      <w:lang w:val="sr-Latn-RS"/>
      <w14:ligatures w14:val="standardContextual"/>
    </w:rPr>
  </w:style>
  <w:style w:type="paragraph" w:styleId="Heading1">
    <w:name w:val="heading 1"/>
    <w:basedOn w:val="Normal"/>
    <w:next w:val="Normal"/>
    <w:link w:val="Heading1Char"/>
    <w:uiPriority w:val="9"/>
    <w:qFormat/>
    <w:rsid w:val="00735C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35C9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C99"/>
    <w:rPr>
      <w:rFonts w:asciiTheme="majorHAnsi" w:eastAsiaTheme="majorEastAsia" w:hAnsiTheme="majorHAnsi" w:cstheme="majorBidi"/>
      <w:color w:val="2E74B5" w:themeColor="accent1" w:themeShade="BF"/>
      <w:kern w:val="2"/>
      <w:sz w:val="32"/>
      <w:szCs w:val="32"/>
      <w:lang w:val="sr-Latn-RS"/>
      <w14:ligatures w14:val="standardContextual"/>
    </w:rPr>
  </w:style>
  <w:style w:type="character" w:customStyle="1" w:styleId="Heading2Char">
    <w:name w:val="Heading 2 Char"/>
    <w:basedOn w:val="DefaultParagraphFont"/>
    <w:link w:val="Heading2"/>
    <w:uiPriority w:val="9"/>
    <w:rsid w:val="00735C99"/>
    <w:rPr>
      <w:rFonts w:asciiTheme="majorHAnsi" w:eastAsiaTheme="majorEastAsia" w:hAnsiTheme="majorHAnsi" w:cstheme="majorBidi"/>
      <w:color w:val="2E74B5" w:themeColor="accent1" w:themeShade="BF"/>
      <w:kern w:val="2"/>
      <w:sz w:val="26"/>
      <w:szCs w:val="26"/>
      <w:lang w:val="sr-Latn-RS"/>
      <w14:ligatures w14:val="standardContextual"/>
    </w:rPr>
  </w:style>
  <w:style w:type="paragraph" w:styleId="ListParagraph">
    <w:name w:val="List Paragraph"/>
    <w:basedOn w:val="Normal"/>
    <w:uiPriority w:val="34"/>
    <w:qFormat/>
    <w:rsid w:val="00735C99"/>
    <w:pPr>
      <w:ind w:left="720"/>
      <w:contextualSpacing/>
    </w:pPr>
  </w:style>
  <w:style w:type="paragraph" w:styleId="Header">
    <w:name w:val="header"/>
    <w:basedOn w:val="Normal"/>
    <w:link w:val="HeaderChar"/>
    <w:rsid w:val="00131AD0"/>
    <w:pPr>
      <w:tabs>
        <w:tab w:val="center" w:pos="4680"/>
        <w:tab w:val="right" w:pos="9360"/>
      </w:tabs>
      <w:spacing w:after="0" w:line="240" w:lineRule="auto"/>
    </w:pPr>
  </w:style>
  <w:style w:type="character" w:customStyle="1" w:styleId="HeaderChar">
    <w:name w:val="Header Char"/>
    <w:basedOn w:val="DefaultParagraphFont"/>
    <w:link w:val="Header"/>
    <w:rsid w:val="00131AD0"/>
    <w:rPr>
      <w:rFonts w:asciiTheme="minorHAnsi" w:eastAsiaTheme="minorHAnsi" w:hAnsiTheme="minorHAnsi" w:cstheme="minorBidi"/>
      <w:kern w:val="2"/>
      <w:sz w:val="22"/>
      <w:szCs w:val="22"/>
      <w:lang w:val="sr-Latn-RS"/>
      <w14:ligatures w14:val="standardContextual"/>
    </w:rPr>
  </w:style>
  <w:style w:type="paragraph" w:styleId="Footer">
    <w:name w:val="footer"/>
    <w:basedOn w:val="Normal"/>
    <w:link w:val="FooterChar"/>
    <w:uiPriority w:val="99"/>
    <w:rsid w:val="00131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AD0"/>
    <w:rPr>
      <w:rFonts w:asciiTheme="minorHAnsi" w:eastAsiaTheme="minorHAnsi" w:hAnsiTheme="minorHAnsi" w:cstheme="minorBidi"/>
      <w:kern w:val="2"/>
      <w:sz w:val="22"/>
      <w:szCs w:val="22"/>
      <w:lang w:val="sr-Latn-RS"/>
      <w14:ligatures w14:val="standardContextual"/>
    </w:rPr>
  </w:style>
  <w:style w:type="character" w:styleId="LineNumber">
    <w:name w:val="line number"/>
    <w:basedOn w:val="DefaultParagraphFont"/>
    <w:rsid w:val="00593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D2ABA-3472-4B10-B65A-C04453692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21</Pages>
  <Words>5326</Words>
  <Characters>28911</Characters>
  <Application>Microsoft Office Word</Application>
  <DocSecurity>0</DocSecurity>
  <Lines>240</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Daktilobiro05</cp:lastModifiedBy>
  <cp:revision>21</cp:revision>
  <dcterms:created xsi:type="dcterms:W3CDTF">2025-08-06T11:42:00Z</dcterms:created>
  <dcterms:modified xsi:type="dcterms:W3CDTF">2025-08-08T06:41:00Z</dcterms:modified>
</cp:coreProperties>
</file>